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8,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Required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380" w:right="5059" w:hanging="1"/>
        <w:spacing w:after="0" w:line="268" w:lineRule="auto"/>
        <w:tabs>
          <w:tab w:leader="none" w:pos="35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3580" w:hanging="201"/>
        <w:spacing w:after="0" w:line="238" w:lineRule="auto"/>
        <w:tabs>
          <w:tab w:leader="none" w:pos="3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49" w:right="1440" w:bottom="0"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75886F107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Page 2 of 6 Pages</w:t>
      </w:r>
    </w:p>
    <w:p>
      <w:pPr>
        <w:spacing w:after="0" w:line="16" w:lineRule="exact"/>
        <w:rPr>
          <w:sz w:val="24"/>
          <w:szCs w:val="24"/>
          <w:color w:val="auto"/>
        </w:rPr>
      </w:pPr>
    </w:p>
    <w:p>
      <w:pPr>
        <w:sectPr>
          <w:pgSz w:w="11900" w:h="16838" w:orient="portrait"/>
          <w:cols w:equalWidth="0" w:num="3">
            <w:col w:w="4140" w:space="720"/>
            <w:col w:w="1060" w:space="720"/>
            <w:col w:w="3579"/>
          </w:cols>
          <w:pgMar w:left="240" w:top="649" w:right="1440" w:bottom="0"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NOVARTIS PHARMA AG</w:t>
      </w:r>
    </w:p>
    <w:p>
      <w:pPr>
        <w:ind w:left="960"/>
        <w:spacing w:after="0" w:line="238" w:lineRule="auto"/>
        <w:rPr>
          <w:sz w:val="20"/>
          <w:szCs w:val="20"/>
          <w:color w:val="auto"/>
        </w:rPr>
      </w:pPr>
      <w:r>
        <w:rPr>
          <w:rFonts w:ascii="Courier New" w:cs="Courier New" w:eastAsia="Courier New" w:hAnsi="Courier New"/>
          <w:sz w:val="18"/>
          <w:szCs w:val="18"/>
          <w:color w:val="auto"/>
        </w:rPr>
        <w:t>00-0000000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tabs>
          <w:tab w:leader="none" w:pos="940" w:val="left"/>
          <w:tab w:leader="none" w:pos="74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748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110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64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0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64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rPr>
                <w:sz w:val="17"/>
                <w:szCs w:val="17"/>
                <w:color w:val="auto"/>
              </w:rPr>
            </w:pPr>
          </w:p>
        </w:tc>
        <w:tc>
          <w:tcPr>
            <w:tcW w:w="1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3800" w:hanging="737"/>
        <w:spacing w:after="0" w:line="238" w:lineRule="auto"/>
        <w:tabs>
          <w:tab w:leader="none" w:pos="3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960" w:right="2939" w:hanging="847"/>
        <w:spacing w:after="0" w:line="235"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w:t>
      </w:r>
    </w:p>
    <w:p>
      <w:pPr>
        <w:ind w:left="960"/>
        <w:spacing w:after="0"/>
        <w:tabs>
          <w:tab w:leader="none" w:pos="788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960" w:right="409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2"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75886F107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1" w:lineRule="exact"/>
        <w:rPr>
          <w:sz w:val="20"/>
          <w:szCs w:val="20"/>
          <w:color w:val="auto"/>
        </w:rPr>
      </w:pPr>
    </w:p>
    <w:p>
      <w:pPr>
        <w:sectPr>
          <w:pgSz w:w="11900" w:h="16838" w:orient="portrait"/>
          <w:cols w:equalWidth="0" w:num="3">
            <w:col w:w="4140" w:space="720"/>
            <w:col w:w="1060" w:space="720"/>
            <w:col w:w="357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180" w:space="720"/>
            <w:col w:w="8319"/>
          </w:cols>
          <w:pgMar w:left="240" w:top="1440" w:right="1440" w:bottom="1440" w:gutter="0" w:footer="0" w:header="0"/>
          <w:type w:val="continuous"/>
        </w:sectPr>
      </w:pPr>
    </w:p>
    <w:p>
      <w:pPr>
        <w:spacing w:after="0" w:line="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Novartis Pharma AG</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Lichtstrasse 35</w:t>
      </w:r>
    </w:p>
    <w:p>
      <w:pPr>
        <w:ind w:left="1900"/>
        <w:spacing w:after="0" w:line="238" w:lineRule="auto"/>
        <w:rPr>
          <w:sz w:val="20"/>
          <w:szCs w:val="20"/>
          <w:color w:val="auto"/>
        </w:rPr>
      </w:pPr>
      <w:r>
        <w:rPr>
          <w:rFonts w:ascii="Courier New" w:cs="Courier New" w:eastAsia="Courier New" w:hAnsi="Courier New"/>
          <w:sz w:val="18"/>
          <w:szCs w:val="18"/>
          <w:color w:val="auto"/>
        </w:rPr>
        <w:t>CH-4002, Basel</w:t>
      </w:r>
    </w:p>
    <w:p>
      <w:pPr>
        <w:ind w:left="1900"/>
        <w:spacing w:after="0"/>
        <w:rPr>
          <w:sz w:val="20"/>
          <w:szCs w:val="20"/>
          <w:color w:val="auto"/>
        </w:rPr>
      </w:pPr>
      <w:r>
        <w:rPr>
          <w:rFonts w:ascii="Courier New" w:cs="Courier New" w:eastAsia="Courier New" w:hAnsi="Courier New"/>
          <w:sz w:val="18"/>
          <w:szCs w:val="18"/>
          <w:color w:val="auto"/>
        </w:rPr>
        <w:t>Switzerland</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Switzerland</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2740" w:right="2099" w:hanging="836"/>
        <w:spacing w:after="0" w:line="235" w:lineRule="auto"/>
        <w:tabs>
          <w:tab w:leader="none" w:pos="23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6" w:lineRule="exact"/>
        <w:rPr>
          <w:rFonts w:ascii="Courier New" w:cs="Courier New" w:eastAsia="Courier New" w:hAnsi="Courier New"/>
          <w:sz w:val="18"/>
          <w:szCs w:val="18"/>
          <w:color w:val="auto"/>
        </w:rPr>
      </w:pPr>
    </w:p>
    <w:p>
      <w:pPr>
        <w:ind w:left="2740" w:right="2099" w:hanging="836"/>
        <w:spacing w:after="0" w:line="235" w:lineRule="auto"/>
        <w:tabs>
          <w:tab w:leader="none" w:pos="23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208" w:lineRule="exact"/>
        <w:rPr>
          <w:rFonts w:ascii="Courier New" w:cs="Courier New" w:eastAsia="Courier New" w:hAnsi="Courier New"/>
          <w:sz w:val="18"/>
          <w:szCs w:val="18"/>
          <w:color w:val="auto"/>
        </w:rPr>
      </w:pPr>
    </w:p>
    <w:p>
      <w:pPr>
        <w:ind w:left="2740" w:right="1999" w:hanging="836"/>
        <w:spacing w:after="0" w:line="235" w:lineRule="auto"/>
        <w:tabs>
          <w:tab w:leader="none" w:pos="23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w:t>
      </w:r>
    </w:p>
    <w:p>
      <w:pPr>
        <w:ind w:left="274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2740" w:right="2739" w:hanging="836"/>
        <w:spacing w:after="0" w:line="235" w:lineRule="auto"/>
        <w:tabs>
          <w:tab w:leader="none" w:pos="231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ectPr>
          <w:pgSz w:w="11900" w:h="16838" w:orient="portrait"/>
          <w:cols w:equalWidth="0" w:num="1">
            <w:col w:w="10219"/>
          </w:cols>
          <w:pgMar w:left="240" w:top="1440"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75886F107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16" w:lineRule="exact"/>
        <w:rPr>
          <w:sz w:val="20"/>
          <w:szCs w:val="20"/>
          <w:color w:val="auto"/>
        </w:rPr>
      </w:pPr>
    </w:p>
    <w:p>
      <w:pPr>
        <w:sectPr>
          <w:pgSz w:w="11900" w:h="16838" w:orient="portrait"/>
          <w:cols w:equalWidth="0" w:num="3">
            <w:col w:w="4140" w:space="720"/>
            <w:col w:w="1060" w:space="720"/>
            <w:col w:w="3579"/>
          </w:cols>
          <w:pgMar w:left="240" w:top="925" w:right="1440" w:bottom="1440" w:gutter="0" w:footer="0" w:header="0"/>
          <w:type w:val="continuous"/>
        </w:sect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740" w:right="2199" w:hanging="836"/>
        <w:spacing w:after="0" w:line="236" w:lineRule="auto"/>
        <w:tabs>
          <w:tab w:leader="none" w:pos="231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 (Note: See Item 7);</w:t>
      </w:r>
    </w:p>
    <w:p>
      <w:pPr>
        <w:spacing w:after="0" w:line="208" w:lineRule="exact"/>
        <w:rPr>
          <w:rFonts w:ascii="Courier New" w:cs="Courier New" w:eastAsia="Courier New" w:hAnsi="Courier New"/>
          <w:sz w:val="18"/>
          <w:szCs w:val="18"/>
          <w:color w:val="auto"/>
        </w:rPr>
      </w:pPr>
    </w:p>
    <w:p>
      <w:pPr>
        <w:ind w:left="2740" w:right="2099" w:hanging="836"/>
        <w:spacing w:after="0" w:line="235" w:lineRule="auto"/>
        <w:tabs>
          <w:tab w:leader="none" w:pos="231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740" w:right="1879" w:hanging="836"/>
        <w:spacing w:after="0" w:line="236" w:lineRule="auto"/>
        <w:tabs>
          <w:tab w:leader="none" w:pos="231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13d-1(b)(1)(ii)(H).</w:t>
      </w:r>
    </w:p>
    <w:p>
      <w:pPr>
        <w:spacing w:after="0" w:line="207"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839"/>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Zero.</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Zero.</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Zero.</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Zero.</w:t>
      </w:r>
    </w:p>
    <w:p>
      <w:pPr>
        <w:spacing w:after="0" w:line="206" w:lineRule="exact"/>
        <w:rPr>
          <w:rFonts w:ascii="Courier New" w:cs="Courier New" w:eastAsia="Courier New" w:hAnsi="Courier New"/>
          <w:sz w:val="18"/>
          <w:szCs w:val="18"/>
          <w:color w:val="auto"/>
        </w:rPr>
      </w:pPr>
    </w:p>
    <w:p>
      <w:pPr>
        <w:ind w:left="2640" w:right="1879" w:hanging="736"/>
        <w:spacing w:after="0" w:line="235" w:lineRule="auto"/>
        <w:tabs>
          <w:tab w:leader="none" w:pos="26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Zero.</w:t>
      </w:r>
    </w:p>
    <w:p>
      <w:pPr>
        <w:spacing w:after="0" w:line="208" w:lineRule="exact"/>
        <w:rPr>
          <w:rFonts w:ascii="Courier New" w:cs="Courier New" w:eastAsia="Courier New" w:hAnsi="Courier New"/>
          <w:sz w:val="18"/>
          <w:szCs w:val="18"/>
          <w:color w:val="auto"/>
        </w:rPr>
      </w:pPr>
    </w:p>
    <w:p>
      <w:pPr>
        <w:ind w:left="2640" w:right="2099" w:hanging="736"/>
        <w:spacing w:after="0" w:line="235" w:lineRule="auto"/>
        <w:tabs>
          <w:tab w:leader="none" w:pos="26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Zero.</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75886F107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1" w:lineRule="exact"/>
        <w:rPr>
          <w:sz w:val="20"/>
          <w:szCs w:val="20"/>
          <w:color w:val="auto"/>
        </w:rPr>
      </w:pPr>
    </w:p>
    <w:p>
      <w:pPr>
        <w:sectPr>
          <w:pgSz w:w="11900" w:h="16838" w:orient="portrait"/>
          <w:cols w:equalWidth="0" w:num="3">
            <w:col w:w="4140" w:space="720"/>
            <w:col w:w="1060" w:space="720"/>
            <w:col w:w="35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75886F107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13G/A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0" w:lineRule="exact"/>
        <w:rPr>
          <w:sz w:val="20"/>
          <w:szCs w:val="20"/>
          <w:color w:val="auto"/>
        </w:rPr>
      </w:pPr>
    </w:p>
    <w:p>
      <w:pPr>
        <w:sectPr>
          <w:pgSz w:w="11900" w:h="16838" w:orient="portrait"/>
          <w:cols w:equalWidth="0" w:num="3">
            <w:col w:w="4020" w:space="720"/>
            <w:col w:w="1180" w:space="720"/>
            <w:col w:w="35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10,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NOVARTIS PHARMA AG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4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Joseph E. Mamie</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Joseph E. Mamie</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Head of Operational Treasury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Christina Ackermann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Christina Ackermann</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Head of Legal General Medicine</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2"/>
      <w:numFmt w:val="upp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8"/>
      <w:numFmt w:val="bullet"/>
      <w:start w:val="1"/>
    </w:lvl>
  </w:abstractNum>
  <w:abstractNum w:abstractNumId="8">
    <w:nsid w:val="1190CDE7"/>
    <w:multiLevelType w:val="hybridMultilevel"/>
    <w:lvl w:ilvl="0">
      <w:lvlJc w:val="left"/>
      <w:lvlText w:val="-"/>
      <w:numFmt w:val="bullet"/>
      <w:start w:val="1"/>
    </w:lvl>
    <w:lvl w:ilvl="1">
      <w:lvlJc w:val="left"/>
      <w:lvlText w:val="9"/>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
      <w:numFmt w:val="bullet"/>
      <w:start w:val="1"/>
    </w:lvl>
    <w:lvl w:ilvl="1">
      <w:lvlJc w:val="left"/>
      <w:lvlText w:val="(%2)"/>
      <w:numFmt w:val="lowerLetter"/>
      <w:start w:val="7"/>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2019-12-20T03:58:21Z</dcterms:created>
  <dcterms:modified xsi:type="dcterms:W3CDTF">2019-12-20T03:58:21Z</dcterms:modified>
</cp:coreProperties>
</file>