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7045960" cy="62839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28396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60" w:space="26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BROWN MICHAEL S</w:t>
        </w:r>
      </w:hyperlink>
    </w:p>
    <w:p>
      <w:pPr>
        <w:spacing w:after="0" w:line="295"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(Last)</w:t>
            </w:r>
          </w:p>
        </w:tc>
        <w:tc>
          <w:tcPr>
            <w:tcW w:w="880" w:type="dxa"/>
            <w:vAlign w:val="bottom"/>
          </w:tcPr>
          <w:p>
            <w:pPr>
              <w:ind w:left="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8"/>
        </w:trPr>
        <w:tc>
          <w:tcPr>
            <w:tcW w:w="20" w:type="dxa"/>
            <w:vAlign w:val="bottom"/>
          </w:tcPr>
          <w:p>
            <w:pPr>
              <w:spacing w:after="0"/>
              <w:rPr>
                <w:sz w:val="23"/>
                <w:szCs w:val="23"/>
                <w:color w:val="auto"/>
              </w:rPr>
            </w:pPr>
          </w:p>
        </w:tc>
        <w:tc>
          <w:tcPr>
            <w:tcW w:w="366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0000FF"/>
              </w:rPr>
              <w:t>777 OLD SAW MILL RIVER ROAD</w:t>
            </w:r>
          </w:p>
        </w:tc>
      </w:tr>
      <w:tr>
        <w:trPr>
          <w:trHeight w:val="203"/>
        </w:trPr>
        <w:tc>
          <w:tcPr>
            <w:tcW w:w="20" w:type="dxa"/>
            <w:vAlign w:val="bottom"/>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620" w:type="dxa"/>
            <w:vAlign w:val="bottom"/>
            <w:tcBorders>
              <w:bottom w:val="single" w:sz="8" w:color="9A9A9A"/>
            </w:tcBorders>
          </w:tcPr>
          <w:p>
            <w:pPr>
              <w:spacing w:after="0"/>
              <w:rPr>
                <w:sz w:val="17"/>
                <w:szCs w:val="17"/>
                <w:color w:val="auto"/>
              </w:rPr>
            </w:pPr>
          </w:p>
        </w:tc>
      </w:tr>
      <w:tr>
        <w:trPr>
          <w:trHeight w:val="263"/>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8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9"/>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TARRYTOWN</w:t>
            </w:r>
          </w:p>
        </w:tc>
        <w:tc>
          <w:tcPr>
            <w:tcW w:w="8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10591</w:t>
            </w:r>
          </w:p>
        </w:tc>
      </w:tr>
      <w:tr>
        <w:trPr>
          <w:trHeight w:val="151"/>
        </w:trPr>
        <w:tc>
          <w:tcPr>
            <w:tcW w:w="2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620" w:type="dxa"/>
            <w:vAlign w:val="bottom"/>
            <w:tcBorders>
              <w:bottom w:val="single" w:sz="8" w:color="9A9A9A"/>
            </w:tcBorders>
          </w:tcPr>
          <w:p>
            <w:pPr>
              <w:spacing w:after="0"/>
              <w:rPr>
                <w:sz w:val="13"/>
                <w:szCs w:val="13"/>
                <w:color w:val="auto"/>
              </w:rPr>
            </w:pPr>
          </w:p>
        </w:tc>
      </w:tr>
      <w:tr>
        <w:trPr>
          <w:trHeight w:val="302"/>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880" w:type="dxa"/>
            <w:vAlign w:val="bottom"/>
          </w:tcPr>
          <w:p>
            <w:pPr>
              <w:ind w:left="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21"/>
        </w:trPr>
        <w:tc>
          <w:tcPr>
            <w:tcW w:w="80" w:type="dxa"/>
            <w:vAlign w:val="bottom"/>
          </w:tcPr>
          <w:p>
            <w:pPr>
              <w:spacing w:after="0"/>
              <w:rPr>
                <w:sz w:val="19"/>
                <w:szCs w:val="19"/>
                <w:color w:val="auto"/>
              </w:rPr>
            </w:pPr>
          </w:p>
        </w:tc>
        <w:tc>
          <w:tcPr>
            <w:tcW w:w="3760" w:type="dxa"/>
            <w:vAlign w:val="bottom"/>
            <w:gridSpan w:val="4"/>
          </w:tcPr>
          <w:p>
            <w:pPr>
              <w:spacing w:after="0" w:line="221"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REGENERON PHARMACEUTICALS,</w:t>
              </w:r>
            </w:hyperlink>
          </w:p>
        </w:tc>
        <w:tc>
          <w:tcPr>
            <w:tcW w:w="1840" w:type="dxa"/>
            <w:vAlign w:val="bottom"/>
            <w:gridSpan w:val="2"/>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80" w:type="dxa"/>
            <w:vAlign w:val="bottom"/>
          </w:tcPr>
          <w:p>
            <w:pPr>
              <w:spacing w:after="0"/>
              <w:rPr>
                <w:sz w:val="13"/>
                <w:szCs w:val="13"/>
                <w:color w:val="auto"/>
              </w:rPr>
            </w:pPr>
          </w:p>
        </w:tc>
        <w:tc>
          <w:tcPr>
            <w:tcW w:w="3380" w:type="dxa"/>
            <w:vAlign w:val="bottom"/>
            <w:tcBorders>
              <w:top w:val="single" w:sz="8" w:color="0000EE"/>
            </w:tcBorders>
            <w:gridSpan w:val="3"/>
            <w:vMerge w:val="restart"/>
          </w:tcPr>
          <w:p>
            <w:pPr>
              <w:spacing w:after="0" w:line="214"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INC. </w:t>
              </w:r>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REGN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hyperlink>
          </w:p>
        </w:tc>
        <w:tc>
          <w:tcPr>
            <w:tcW w:w="380" w:type="dxa"/>
            <w:vAlign w:val="bottom"/>
            <w:vMerge w:val="restart"/>
          </w:tcPr>
          <w:p>
            <w:pPr>
              <w:spacing w:after="0"/>
              <w:rPr>
                <w:sz w:val="13"/>
                <w:szCs w:val="13"/>
                <w:color w:val="auto"/>
              </w:rPr>
            </w:pPr>
          </w:p>
        </w:tc>
        <w:tc>
          <w:tcPr>
            <w:tcW w:w="180" w:type="dxa"/>
            <w:vAlign w:val="bottom"/>
          </w:tcPr>
          <w:p>
            <w:pPr>
              <w:spacing w:after="0"/>
              <w:rPr>
                <w:sz w:val="13"/>
                <w:szCs w:val="13"/>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80" w:type="dxa"/>
            <w:vAlign w:val="bottom"/>
          </w:tcPr>
          <w:p>
            <w:pPr>
              <w:spacing w:after="0"/>
              <w:rPr>
                <w:sz w:val="5"/>
                <w:szCs w:val="5"/>
                <w:color w:val="auto"/>
              </w:rPr>
            </w:pPr>
          </w:p>
        </w:tc>
        <w:tc>
          <w:tcPr>
            <w:tcW w:w="3380" w:type="dxa"/>
            <w:vAlign w:val="bottom"/>
            <w:gridSpan w:val="3"/>
            <w:vMerge w:val="continue"/>
          </w:tcPr>
          <w:p>
            <w:pPr>
              <w:spacing w:after="0"/>
              <w:rPr>
                <w:sz w:val="5"/>
                <w:szCs w:val="5"/>
                <w:color w:val="auto"/>
              </w:rPr>
            </w:pPr>
          </w:p>
        </w:tc>
        <w:tc>
          <w:tcPr>
            <w:tcW w:w="38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7"/>
        </w:trPr>
        <w:tc>
          <w:tcPr>
            <w:tcW w:w="80" w:type="dxa"/>
            <w:vAlign w:val="bottom"/>
            <w:tcBorders>
              <w:bottom w:val="single" w:sz="8" w:color="2C2C2C"/>
            </w:tcBorders>
          </w:tcPr>
          <w:p>
            <w:pPr>
              <w:spacing w:after="0"/>
              <w:rPr>
                <w:sz w:val="6"/>
                <w:szCs w:val="6"/>
                <w:color w:val="auto"/>
              </w:rPr>
            </w:pPr>
          </w:p>
        </w:tc>
        <w:tc>
          <w:tcPr>
            <w:tcW w:w="120" w:type="dxa"/>
            <w:vAlign w:val="bottom"/>
            <w:tcBorders>
              <w:top w:val="single" w:sz="8" w:color="0000EE"/>
              <w:bottom w:val="single" w:sz="8" w:color="2C2C2C"/>
            </w:tcBorders>
          </w:tcPr>
          <w:p>
            <w:pPr>
              <w:spacing w:after="0"/>
              <w:rPr>
                <w:sz w:val="6"/>
                <w:szCs w:val="6"/>
                <w:color w:val="auto"/>
              </w:rPr>
            </w:pPr>
          </w:p>
        </w:tc>
        <w:tc>
          <w:tcPr>
            <w:tcW w:w="280" w:type="dxa"/>
            <w:vAlign w:val="bottom"/>
            <w:tcBorders>
              <w:top w:val="single" w:sz="8" w:color="0000EE"/>
              <w:bottom w:val="single" w:sz="8" w:color="2C2C2C"/>
            </w:tcBorders>
          </w:tcPr>
          <w:p>
            <w:pPr>
              <w:spacing w:after="0"/>
              <w:rPr>
                <w:sz w:val="6"/>
                <w:szCs w:val="6"/>
                <w:color w:val="auto"/>
              </w:rPr>
            </w:pPr>
          </w:p>
        </w:tc>
        <w:tc>
          <w:tcPr>
            <w:tcW w:w="2980" w:type="dxa"/>
            <w:vAlign w:val="bottom"/>
            <w:tcBorders>
              <w:bottom w:val="single" w:sz="8" w:color="2C2C2C"/>
            </w:tcBorders>
          </w:tcPr>
          <w:p>
            <w:pPr>
              <w:spacing w:after="0"/>
              <w:rPr>
                <w:sz w:val="6"/>
                <w:szCs w:val="6"/>
                <w:color w:val="auto"/>
              </w:rPr>
            </w:pPr>
          </w:p>
        </w:tc>
        <w:tc>
          <w:tcPr>
            <w:tcW w:w="380" w:type="dxa"/>
            <w:vAlign w:val="bottom"/>
            <w:tcBorders>
              <w:bottom w:val="single" w:sz="8" w:color="2C2C2C"/>
            </w:tcBorders>
          </w:tcPr>
          <w:p>
            <w:pPr>
              <w:spacing w:after="0"/>
              <w:rPr>
                <w:sz w:val="6"/>
                <w:szCs w:val="6"/>
                <w:color w:val="auto"/>
              </w:rPr>
            </w:pPr>
          </w:p>
        </w:tc>
        <w:tc>
          <w:tcPr>
            <w:tcW w:w="180" w:type="dxa"/>
            <w:vAlign w:val="bottom"/>
          </w:tcPr>
          <w:p>
            <w:pPr>
              <w:spacing w:after="0"/>
              <w:rPr>
                <w:sz w:val="6"/>
                <w:szCs w:val="6"/>
                <w:color w:val="auto"/>
              </w:rPr>
            </w:pPr>
          </w:p>
        </w:tc>
        <w:tc>
          <w:tcPr>
            <w:tcW w:w="16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2"/>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5"/>
                <w:szCs w:val="15"/>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8"/>
        </w:trPr>
        <w:tc>
          <w:tcPr>
            <w:tcW w:w="3460" w:type="dxa"/>
            <w:vAlign w:val="bottom"/>
            <w:gridSpan w:val="4"/>
          </w:tcPr>
          <w:p>
            <w:pPr>
              <w:ind w:left="80"/>
              <w:spacing w:after="0"/>
              <w:rPr>
                <w:sz w:val="20"/>
                <w:szCs w:val="20"/>
                <w:color w:val="auto"/>
              </w:rPr>
            </w:pPr>
            <w:r>
              <w:rPr>
                <w:rFonts w:ascii="Times New Roman" w:cs="Times New Roman" w:eastAsia="Times New Roman" w:hAnsi="Times New Roman"/>
                <w:sz w:val="17"/>
                <w:szCs w:val="17"/>
                <w:color w:val="0000FF"/>
              </w:rPr>
              <w:t>06/14/2024</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2980" w:type="dxa"/>
            <w:vAlign w:val="bottom"/>
            <w:tcBorders>
              <w:bottom w:val="single" w:sz="8" w:color="2C2C2C"/>
            </w:tcBorders>
          </w:tcPr>
          <w:p>
            <w:pPr>
              <w:spacing w:after="0"/>
              <w:rPr>
                <w:sz w:val="5"/>
                <w:szCs w:val="5"/>
                <w:color w:val="auto"/>
              </w:rPr>
            </w:pPr>
          </w:p>
        </w:tc>
        <w:tc>
          <w:tcPr>
            <w:tcW w:w="3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3100" w:type="dxa"/>
            <w:vAlign w:val="bottom"/>
            <w:tcBorders>
              <w:bottom w:val="single" w:sz="8" w:color="2C2C2C"/>
            </w:tcBorders>
            <w:gridSpan w:val="2"/>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3"/>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6"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71"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0"/>
          <w:szCs w:val="20"/>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7"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4" w:lineRule="exact"/>
        <w:rPr>
          <w:sz w:val="20"/>
          <w:szCs w:val="20"/>
          <w:color w:val="auto"/>
        </w:rPr>
      </w:pPr>
    </w:p>
    <w:p>
      <w:pPr>
        <w:ind w:left="340" w:right="600"/>
        <w:spacing w:after="0" w:line="249"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3" w:lineRule="exact"/>
        <w:rPr>
          <w:sz w:val="20"/>
          <w:szCs w:val="20"/>
          <w:color w:val="auto"/>
        </w:rPr>
      </w:pPr>
    </w:p>
    <w:p>
      <w:pPr>
        <w:sectPr>
          <w:pgSz w:w="11900" w:h="16838" w:orient="portrait"/>
          <w:cols w:equalWidth="0" w:num="2">
            <w:col w:w="3760" w:space="8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gridSpan w:val="2"/>
          </w:tcPr>
          <w:p>
            <w:pPr>
              <w:ind w:left="70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0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6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4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60" w:type="dxa"/>
            <w:vAlign w:val="bottom"/>
          </w:tcPr>
          <w:p>
            <w:pPr>
              <w:spacing w:after="0"/>
              <w:rPr>
                <w:sz w:val="11"/>
                <w:szCs w:val="11"/>
                <w:color w:val="auto"/>
              </w:rPr>
            </w:pPr>
          </w:p>
        </w:tc>
        <w:tc>
          <w:tcPr>
            <w:tcW w:w="1160" w:type="dxa"/>
            <w:vAlign w:val="bottom"/>
            <w:gridSpan w:val="3"/>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740" w:type="dxa"/>
            <w:vAlign w:val="bottom"/>
            <w:gridSpan w:val="2"/>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gridSpan w:val="2"/>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1"/>
                <w:szCs w:val="11"/>
                <w:color w:val="auto"/>
              </w:rPr>
            </w:pPr>
          </w:p>
        </w:tc>
        <w:tc>
          <w:tcPr>
            <w:tcW w:w="56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60" w:type="dxa"/>
            <w:vAlign w:val="bottom"/>
          </w:tcPr>
          <w:p>
            <w:pPr>
              <w:spacing w:after="0"/>
              <w:rPr>
                <w:sz w:val="11"/>
                <w:szCs w:val="11"/>
                <w:color w:val="auto"/>
              </w:rPr>
            </w:pPr>
          </w:p>
        </w:tc>
        <w:tc>
          <w:tcPr>
            <w:tcW w:w="116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200" w:type="dxa"/>
            <w:vAlign w:val="bottom"/>
          </w:tcPr>
          <w:p>
            <w:pPr>
              <w:spacing w:after="0"/>
              <w:rPr>
                <w:sz w:val="8"/>
                <w:szCs w:val="8"/>
                <w:color w:val="auto"/>
              </w:rPr>
            </w:pPr>
          </w:p>
        </w:tc>
        <w:tc>
          <w:tcPr>
            <w:tcW w:w="56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60" w:type="dxa"/>
            <w:vAlign w:val="bottom"/>
            <w:gridSpan w:val="2"/>
            <w:vMerge w:val="continue"/>
          </w:tcPr>
          <w:p>
            <w:pPr>
              <w:spacing w:after="0"/>
              <w:rPr>
                <w:sz w:val="8"/>
                <w:szCs w:val="8"/>
                <w:color w:val="auto"/>
              </w:rPr>
            </w:pPr>
          </w:p>
        </w:tc>
        <w:tc>
          <w:tcPr>
            <w:tcW w:w="160" w:type="dxa"/>
            <w:vAlign w:val="bottom"/>
          </w:tcPr>
          <w:p>
            <w:pPr>
              <w:spacing w:after="0"/>
              <w:rPr>
                <w:sz w:val="8"/>
                <w:szCs w:val="8"/>
                <w:color w:val="auto"/>
              </w:rPr>
            </w:pPr>
          </w:p>
        </w:tc>
        <w:tc>
          <w:tcPr>
            <w:tcW w:w="116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0" w:type="dxa"/>
            <w:vAlign w:val="bottom"/>
          </w:tcPr>
          <w:p>
            <w:pPr>
              <w:spacing w:after="0"/>
              <w:rPr>
                <w:sz w:val="5"/>
                <w:szCs w:val="5"/>
                <w:color w:val="auto"/>
              </w:rPr>
            </w:pPr>
          </w:p>
        </w:tc>
        <w:tc>
          <w:tcPr>
            <w:tcW w:w="56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6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06/14/2024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1,535</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625.6</w:t>
            </w: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7"/>
                <w:szCs w:val="17"/>
                <w:color w:val="0000FF"/>
                <w:w w:val="99"/>
              </w:rPr>
              <w:t>2,917</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2"/>
          </w:tcPr>
          <w:p>
            <w:pPr>
              <w:ind w:left="800"/>
              <w:spacing w:after="0"/>
              <w:rPr>
                <w:sz w:val="20"/>
                <w:szCs w:val="20"/>
                <w:color w:val="auto"/>
              </w:rPr>
            </w:pPr>
            <w:r>
              <w:rPr>
                <w:rFonts w:ascii="Times New Roman" w:cs="Times New Roman" w:eastAsia="Times New Roman" w:hAnsi="Times New Roman"/>
                <w:sz w:val="17"/>
                <w:szCs w:val="17"/>
                <w:color w:val="0000FF"/>
              </w:rPr>
              <w:t>06/14/2024</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43"/>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(1)</w:t>
            </w:r>
          </w:p>
        </w:tc>
        <w:tc>
          <w:tcPr>
            <w:tcW w:w="2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9"/>
              </w:rPr>
              <w:t>1,535</w:t>
            </w:r>
          </w:p>
        </w:tc>
        <w:tc>
          <w:tcPr>
            <w:tcW w:w="62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3"/>
          </w:tcPr>
          <w:p>
            <w:pPr>
              <w:ind w:left="1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1,040</w:t>
            </w:r>
          </w:p>
        </w:tc>
        <w:tc>
          <w:tcPr>
            <w:tcW w:w="3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7"/>
                <w:szCs w:val="17"/>
                <w:color w:val="0000FF"/>
                <w:w w:val="99"/>
              </w:rPr>
              <w:t>1,382</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148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gridSpan w:val="2"/>
            <w:vMerge w:val="restart"/>
          </w:tcPr>
          <w:p>
            <w:pPr>
              <w:jc w:val="right"/>
              <w:ind w:right="341"/>
              <w:spacing w:after="0"/>
              <w:rPr>
                <w:sz w:val="20"/>
                <w:szCs w:val="20"/>
                <w:color w:val="auto"/>
              </w:rPr>
            </w:pPr>
            <w:r>
              <w:rPr>
                <w:rFonts w:ascii="Times New Roman" w:cs="Times New Roman" w:eastAsia="Times New Roman" w:hAnsi="Times New Roman"/>
                <w:sz w:val="17"/>
                <w:szCs w:val="17"/>
                <w:color w:val="0000FF"/>
                <w:w w:val="99"/>
              </w:rPr>
              <w:t>5,000</w:t>
            </w:r>
          </w:p>
        </w:tc>
        <w:tc>
          <w:tcPr>
            <w:tcW w:w="280" w:type="dxa"/>
            <w:vAlign w:val="bottom"/>
          </w:tcPr>
          <w:p>
            <w:pPr>
              <w:spacing w:after="0"/>
              <w:rPr>
                <w:sz w:val="21"/>
                <w:szCs w:val="21"/>
                <w:color w:val="auto"/>
              </w:rPr>
            </w:pPr>
          </w:p>
        </w:tc>
        <w:tc>
          <w:tcPr>
            <w:tcW w:w="680" w:type="dxa"/>
            <w:vAlign w:val="bottom"/>
            <w:vMerge w:val="restart"/>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9"/>
                <w:szCs w:val="9"/>
                <w:color w:val="auto"/>
              </w:rPr>
            </w:pPr>
          </w:p>
        </w:tc>
        <w:tc>
          <w:tcPr>
            <w:tcW w:w="1480" w:type="dxa"/>
            <w:vAlign w:val="bottom"/>
            <w:gridSpan w:val="2"/>
            <w:vMerge w:val="continue"/>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80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70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SLAT</w:t>
            </w:r>
            <w:r>
              <w:rPr>
                <w:rFonts w:ascii="Times New Roman" w:cs="Times New Roman" w:eastAsia="Times New Roman" w:hAnsi="Times New Roman"/>
                <w:sz w:val="21"/>
                <w:szCs w:val="21"/>
                <w:color w:val="008000"/>
                <w:vertAlign w:val="superscript"/>
              </w:rPr>
              <w:t>(2)</w:t>
            </w:r>
          </w:p>
        </w:tc>
        <w:tc>
          <w:tcPr>
            <w:tcW w:w="120" w:type="dxa"/>
            <w:vAlign w:val="bottom"/>
            <w:gridSpan w:val="2"/>
            <w:vMerge w:val="restart"/>
          </w:tcPr>
          <w:p>
            <w:pPr>
              <w:spacing w:after="0"/>
              <w:rPr>
                <w:sz w:val="9"/>
                <w:szCs w:val="9"/>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700" w:type="dxa"/>
            <w:vAlign w:val="bottom"/>
            <w:tcBorders>
              <w:bottom w:val="single" w:sz="8" w:color="2C2C2C"/>
            </w:tcBorders>
          </w:tcPr>
          <w:p>
            <w:pPr>
              <w:spacing w:after="0"/>
              <w:rPr>
                <w:sz w:val="14"/>
                <w:szCs w:val="14"/>
                <w:color w:val="auto"/>
              </w:rPr>
            </w:pPr>
          </w:p>
        </w:tc>
        <w:tc>
          <w:tcPr>
            <w:tcW w:w="780" w:type="dxa"/>
            <w:vAlign w:val="bottom"/>
            <w:tcBorders>
              <w:bottom w:val="single" w:sz="8" w:color="2C2C2C"/>
            </w:tcBorders>
          </w:tcPr>
          <w:p>
            <w:pPr>
              <w:spacing w:after="0"/>
              <w:rPr>
                <w:sz w:val="14"/>
                <w:szCs w:val="14"/>
                <w:color w:val="auto"/>
              </w:rPr>
            </w:pPr>
          </w:p>
        </w:tc>
        <w:tc>
          <w:tcPr>
            <w:tcW w:w="1080" w:type="dxa"/>
            <w:vAlign w:val="bottom"/>
            <w:tcBorders>
              <w:bottom w:val="single" w:sz="8" w:color="2C2C2C"/>
            </w:tcBorders>
          </w:tcPr>
          <w:p>
            <w:pPr>
              <w:spacing w:after="0"/>
              <w:rPr>
                <w:sz w:val="14"/>
                <w:szCs w:val="14"/>
                <w:color w:val="auto"/>
              </w:rPr>
            </w:pPr>
          </w:p>
        </w:tc>
        <w:tc>
          <w:tcPr>
            <w:tcW w:w="110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800" w:type="dxa"/>
            <w:vAlign w:val="bottom"/>
            <w:tcBorders>
              <w:bottom w:val="single" w:sz="8" w:color="2C2C2C"/>
            </w:tcBorders>
          </w:tcPr>
          <w:p>
            <w:pPr>
              <w:spacing w:after="0"/>
              <w:rPr>
                <w:sz w:val="14"/>
                <w:szCs w:val="14"/>
                <w:color w:val="auto"/>
              </w:rPr>
            </w:pPr>
          </w:p>
        </w:tc>
        <w:tc>
          <w:tcPr>
            <w:tcW w:w="120" w:type="dxa"/>
            <w:vAlign w:val="bottom"/>
            <w:tcBorders>
              <w:bottom w:val="single" w:sz="8" w:color="2C2C2C"/>
            </w:tcBorders>
          </w:tcPr>
          <w:p>
            <w:pPr>
              <w:spacing w:after="0"/>
              <w:rPr>
                <w:sz w:val="14"/>
                <w:szCs w:val="14"/>
                <w:color w:val="auto"/>
              </w:rPr>
            </w:pPr>
          </w:p>
        </w:tc>
        <w:tc>
          <w:tcPr>
            <w:tcW w:w="640" w:type="dxa"/>
            <w:vAlign w:val="bottom"/>
            <w:tcBorders>
              <w:bottom w:val="single" w:sz="8" w:color="2C2C2C"/>
            </w:tcBorders>
          </w:tcPr>
          <w:p>
            <w:pPr>
              <w:spacing w:after="0"/>
              <w:rPr>
                <w:sz w:val="14"/>
                <w:szCs w:val="14"/>
                <w:color w:val="auto"/>
              </w:rPr>
            </w:pPr>
          </w:p>
        </w:tc>
        <w:tc>
          <w:tcPr>
            <w:tcW w:w="200" w:type="dxa"/>
            <w:vAlign w:val="bottom"/>
            <w:tcBorders>
              <w:bottom w:val="single" w:sz="8" w:color="2C2C2C"/>
            </w:tcBorders>
          </w:tcPr>
          <w:p>
            <w:pPr>
              <w:spacing w:after="0"/>
              <w:rPr>
                <w:sz w:val="14"/>
                <w:szCs w:val="14"/>
                <w:color w:val="auto"/>
              </w:rPr>
            </w:pPr>
          </w:p>
        </w:tc>
        <w:tc>
          <w:tcPr>
            <w:tcW w:w="560" w:type="dxa"/>
            <w:vAlign w:val="bottom"/>
            <w:tcBorders>
              <w:bottom w:val="single" w:sz="8" w:color="2C2C2C"/>
            </w:tcBorders>
          </w:tcPr>
          <w:p>
            <w:pPr>
              <w:spacing w:after="0"/>
              <w:rPr>
                <w:sz w:val="14"/>
                <w:szCs w:val="14"/>
                <w:color w:val="auto"/>
              </w:rPr>
            </w:pPr>
          </w:p>
        </w:tc>
        <w:tc>
          <w:tcPr>
            <w:tcW w:w="620" w:type="dxa"/>
            <w:vAlign w:val="bottom"/>
            <w:tcBorders>
              <w:bottom w:val="single" w:sz="8" w:color="2C2C2C"/>
            </w:tcBorders>
          </w:tcPr>
          <w:p>
            <w:pPr>
              <w:spacing w:after="0"/>
              <w:rPr>
                <w:sz w:val="14"/>
                <w:szCs w:val="14"/>
                <w:color w:val="auto"/>
              </w:rPr>
            </w:pPr>
          </w:p>
        </w:tc>
        <w:tc>
          <w:tcPr>
            <w:tcW w:w="540" w:type="dxa"/>
            <w:vAlign w:val="bottom"/>
            <w:tcBorders>
              <w:bottom w:val="single" w:sz="8" w:color="2C2C2C"/>
            </w:tcBorders>
          </w:tcPr>
          <w:p>
            <w:pPr>
              <w:spacing w:after="0"/>
              <w:rPr>
                <w:sz w:val="14"/>
                <w:szCs w:val="14"/>
                <w:color w:val="auto"/>
              </w:rPr>
            </w:pPr>
          </w:p>
        </w:tc>
        <w:tc>
          <w:tcPr>
            <w:tcW w:w="20" w:type="dxa"/>
            <w:vAlign w:val="bottom"/>
            <w:tcBorders>
              <w:bottom w:val="single" w:sz="8" w:color="2C2C2C"/>
            </w:tcBorders>
          </w:tcPr>
          <w:p>
            <w:pPr>
              <w:spacing w:after="0"/>
              <w:rPr>
                <w:sz w:val="14"/>
                <w:szCs w:val="14"/>
                <w:color w:val="auto"/>
              </w:rPr>
            </w:pPr>
          </w:p>
        </w:tc>
        <w:tc>
          <w:tcPr>
            <w:tcW w:w="160" w:type="dxa"/>
            <w:vAlign w:val="bottom"/>
            <w:tcBorders>
              <w:bottom w:val="single" w:sz="8" w:color="2C2C2C"/>
            </w:tcBorders>
          </w:tcPr>
          <w:p>
            <w:pPr>
              <w:spacing w:after="0"/>
              <w:rPr>
                <w:sz w:val="14"/>
                <w:szCs w:val="14"/>
                <w:color w:val="auto"/>
              </w:rPr>
            </w:pPr>
          </w:p>
        </w:tc>
        <w:tc>
          <w:tcPr>
            <w:tcW w:w="360" w:type="dxa"/>
            <w:vAlign w:val="bottom"/>
            <w:tcBorders>
              <w:bottom w:val="single" w:sz="8" w:color="2C2C2C"/>
            </w:tcBorders>
          </w:tcPr>
          <w:p>
            <w:pPr>
              <w:spacing w:after="0"/>
              <w:rPr>
                <w:sz w:val="14"/>
                <w:szCs w:val="14"/>
                <w:color w:val="auto"/>
              </w:rPr>
            </w:pPr>
          </w:p>
        </w:tc>
        <w:tc>
          <w:tcPr>
            <w:tcW w:w="220" w:type="dxa"/>
            <w:vAlign w:val="bottom"/>
            <w:tcBorders>
              <w:bottom w:val="single" w:sz="8" w:color="2C2C2C"/>
            </w:tcBorders>
          </w:tcPr>
          <w:p>
            <w:pPr>
              <w:spacing w:after="0"/>
              <w:rPr>
                <w:sz w:val="14"/>
                <w:szCs w:val="14"/>
                <w:color w:val="auto"/>
              </w:rPr>
            </w:pPr>
          </w:p>
        </w:tc>
        <w:tc>
          <w:tcPr>
            <w:tcW w:w="580" w:type="dxa"/>
            <w:vAlign w:val="bottom"/>
            <w:tcBorders>
              <w:bottom w:val="single" w:sz="8" w:color="2C2C2C"/>
            </w:tcBorders>
          </w:tcPr>
          <w:p>
            <w:pPr>
              <w:spacing w:after="0"/>
              <w:rPr>
                <w:sz w:val="14"/>
                <w:szCs w:val="14"/>
                <w:color w:val="auto"/>
              </w:rPr>
            </w:pPr>
          </w:p>
        </w:tc>
        <w:tc>
          <w:tcPr>
            <w:tcW w:w="280" w:type="dxa"/>
            <w:vAlign w:val="bottom"/>
            <w:tcBorders>
              <w:bottom w:val="single" w:sz="8" w:color="2C2C2C"/>
            </w:tcBorders>
          </w:tcPr>
          <w:p>
            <w:pPr>
              <w:spacing w:after="0"/>
              <w:rPr>
                <w:sz w:val="14"/>
                <w:szCs w:val="14"/>
                <w:color w:val="auto"/>
              </w:rPr>
            </w:pPr>
          </w:p>
        </w:tc>
        <w:tc>
          <w:tcPr>
            <w:tcW w:w="680" w:type="dxa"/>
            <w:vAlign w:val="bottom"/>
            <w:tcBorders>
              <w:bottom w:val="single" w:sz="8" w:color="2C2C2C"/>
            </w:tcBorders>
          </w:tcPr>
          <w:p>
            <w:pPr>
              <w:spacing w:after="0"/>
              <w:rPr>
                <w:sz w:val="14"/>
                <w:szCs w:val="14"/>
                <w:color w:val="auto"/>
              </w:rPr>
            </w:pPr>
          </w:p>
        </w:tc>
        <w:tc>
          <w:tcPr>
            <w:tcW w:w="700" w:type="dxa"/>
            <w:vAlign w:val="bottom"/>
            <w:tcBorders>
              <w:bottom w:val="single" w:sz="8" w:color="2C2C2C"/>
            </w:tcBorders>
            <w:vMerge w:val="continue"/>
          </w:tcPr>
          <w:p>
            <w:pPr>
              <w:spacing w:after="0"/>
              <w:rPr>
                <w:sz w:val="14"/>
                <w:szCs w:val="14"/>
                <w:color w:val="auto"/>
              </w:rPr>
            </w:pPr>
          </w:p>
        </w:tc>
        <w:tc>
          <w:tcPr>
            <w:tcW w:w="12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gridSpan w:val="2"/>
          </w:tcPr>
          <w:p>
            <w:pPr>
              <w:jc w:val="right"/>
              <w:ind w:right="341"/>
              <w:spacing w:after="0"/>
              <w:rPr>
                <w:sz w:val="20"/>
                <w:szCs w:val="20"/>
                <w:color w:val="auto"/>
              </w:rPr>
            </w:pPr>
            <w:r>
              <w:rPr>
                <w:rFonts w:ascii="Times New Roman" w:cs="Times New Roman" w:eastAsia="Times New Roman" w:hAnsi="Times New Roman"/>
                <w:sz w:val="17"/>
                <w:szCs w:val="17"/>
                <w:color w:val="0000FF"/>
                <w:w w:val="99"/>
              </w:rPr>
              <w:t>6,162</w:t>
            </w:r>
          </w:p>
        </w:tc>
        <w:tc>
          <w:tcPr>
            <w:tcW w:w="280" w:type="dxa"/>
            <w:vAlign w:val="bottom"/>
          </w:tcPr>
          <w:p>
            <w:pPr>
              <w:spacing w:after="0"/>
              <w:rPr>
                <w:sz w:val="22"/>
                <w:szCs w:val="22"/>
                <w:color w:val="auto"/>
              </w:rPr>
            </w:pPr>
          </w:p>
        </w:tc>
        <w:tc>
          <w:tcPr>
            <w:tcW w:w="680" w:type="dxa"/>
            <w:vAlign w:val="bottom"/>
          </w:tcPr>
          <w:p>
            <w:pPr>
              <w:jc w:val="center"/>
              <w:ind w:right="312"/>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Trust</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00" w:type="dxa"/>
            <w:vAlign w:val="bottom"/>
            <w:tcBorders>
              <w:bottom w:val="single" w:sz="8" w:color="2C2C2C"/>
            </w:tcBorders>
            <w:gridSpan w:val="6"/>
          </w:tcPr>
          <w:p>
            <w:pPr>
              <w:spacing w:after="0"/>
              <w:rPr>
                <w:sz w:val="8"/>
                <w:szCs w:val="8"/>
                <w:color w:val="auto"/>
              </w:rPr>
            </w:pPr>
          </w:p>
        </w:tc>
        <w:tc>
          <w:tcPr>
            <w:tcW w:w="2560" w:type="dxa"/>
            <w:vAlign w:val="bottom"/>
            <w:tcBorders>
              <w:bottom w:val="single" w:sz="8" w:color="2C2C2C"/>
            </w:tcBorders>
            <w:gridSpan w:val="5"/>
          </w:tcPr>
          <w:p>
            <w:pPr>
              <w:spacing w:after="0"/>
              <w:rPr>
                <w:sz w:val="8"/>
                <w:szCs w:val="8"/>
                <w:color w:val="auto"/>
              </w:rPr>
            </w:pPr>
          </w:p>
        </w:tc>
        <w:tc>
          <w:tcPr>
            <w:tcW w:w="1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5"/>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00" w:type="dxa"/>
            <w:vAlign w:val="bottom"/>
            <w:gridSpan w:val="11"/>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6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3"/>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ind w:left="4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9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Security</w:t>
            </w:r>
          </w:p>
        </w:tc>
        <w:tc>
          <w:tcPr>
            <w:tcW w:w="2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7"/>
              </w:rPr>
              <w:t>(Instr. 5)</w:t>
            </w:r>
          </w:p>
        </w:tc>
        <w:tc>
          <w:tcPr>
            <w:tcW w:w="2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360" w:type="dxa"/>
            <w:vAlign w:val="bottom"/>
          </w:tcPr>
          <w:p>
            <w:pPr>
              <w:spacing w:after="0"/>
              <w:rPr>
                <w:sz w:val="3"/>
                <w:szCs w:val="3"/>
                <w:color w:val="auto"/>
              </w:rPr>
            </w:pPr>
          </w:p>
        </w:tc>
        <w:tc>
          <w:tcPr>
            <w:tcW w:w="22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6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6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6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6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Non-</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Qualified</w:t>
            </w:r>
          </w:p>
        </w:tc>
        <w:tc>
          <w:tcPr>
            <w:tcW w:w="7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625.6</w:t>
            </w:r>
          </w:p>
        </w:tc>
        <w:tc>
          <w:tcPr>
            <w:tcW w:w="1080" w:type="dxa"/>
            <w:vAlign w:val="bottom"/>
          </w:tcPr>
          <w:p>
            <w:pPr>
              <w:ind w:left="240"/>
              <w:spacing w:after="0"/>
              <w:rPr>
                <w:sz w:val="20"/>
                <w:szCs w:val="20"/>
                <w:color w:val="auto"/>
              </w:rPr>
            </w:pPr>
            <w:r>
              <w:rPr>
                <w:rFonts w:ascii="Times New Roman" w:cs="Times New Roman" w:eastAsia="Times New Roman" w:hAnsi="Times New Roman"/>
                <w:sz w:val="13"/>
                <w:szCs w:val="13"/>
                <w:color w:val="0000FF"/>
              </w:rPr>
              <w:t>06/14/2024</w:t>
            </w:r>
          </w:p>
        </w:tc>
        <w:tc>
          <w:tcPr>
            <w:tcW w:w="1100" w:type="dxa"/>
            <w:vAlign w:val="bottom"/>
          </w:tcPr>
          <w:p>
            <w:pPr>
              <w:spacing w:after="0"/>
              <w:rPr>
                <w:sz w:val="16"/>
                <w:szCs w:val="16"/>
                <w:color w:val="auto"/>
              </w:rPr>
            </w:pPr>
          </w:p>
        </w:tc>
        <w:tc>
          <w:tcPr>
            <w:tcW w:w="640" w:type="dxa"/>
            <w:vAlign w:val="bottom"/>
          </w:tcPr>
          <w:p>
            <w:pPr>
              <w:ind w:left="100"/>
              <w:spacing w:after="0" w:line="194" w:lineRule="exact"/>
              <w:rPr>
                <w:sz w:val="20"/>
                <w:szCs w:val="20"/>
                <w:color w:val="auto"/>
              </w:rPr>
            </w:pPr>
            <w:r>
              <w:rPr>
                <w:rFonts w:ascii="Times New Roman" w:cs="Times New Roman" w:eastAsia="Times New Roman" w:hAnsi="Times New Roman"/>
                <w:sz w:val="22"/>
                <w:szCs w:val="22"/>
                <w:color w:val="0000FF"/>
                <w:vertAlign w:val="subscript"/>
              </w:rPr>
              <w:t>M</w:t>
            </w:r>
            <w:r>
              <w:rPr>
                <w:rFonts w:ascii="Times New Roman" w:cs="Times New Roman" w:eastAsia="Times New Roman" w:hAnsi="Times New Roman"/>
                <w:sz w:val="10"/>
                <w:szCs w:val="10"/>
                <w:color w:val="008000"/>
              </w:rPr>
              <w:t>(1)</w:t>
            </w:r>
          </w:p>
        </w:tc>
        <w:tc>
          <w:tcPr>
            <w:tcW w:w="160" w:type="dxa"/>
            <w:vAlign w:val="bottom"/>
          </w:tcPr>
          <w:p>
            <w:pPr>
              <w:spacing w:after="0"/>
              <w:rPr>
                <w:sz w:val="16"/>
                <w:szCs w:val="16"/>
                <w:color w:val="auto"/>
              </w:rPr>
            </w:pPr>
          </w:p>
        </w:tc>
        <w:tc>
          <w:tcPr>
            <w:tcW w:w="800" w:type="dxa"/>
            <w:vAlign w:val="bottom"/>
          </w:tcPr>
          <w:p>
            <w:pPr>
              <w:ind w:left="380"/>
              <w:spacing w:after="0"/>
              <w:rPr>
                <w:sz w:val="20"/>
                <w:szCs w:val="20"/>
                <w:color w:val="auto"/>
              </w:rPr>
            </w:pPr>
            <w:r>
              <w:rPr>
                <w:rFonts w:ascii="Times New Roman" w:cs="Times New Roman" w:eastAsia="Times New Roman" w:hAnsi="Times New Roman"/>
                <w:sz w:val="13"/>
                <w:szCs w:val="13"/>
                <w:color w:val="0000FF"/>
              </w:rPr>
              <w:t>1,535</w:t>
            </w:r>
          </w:p>
        </w:tc>
        <w:tc>
          <w:tcPr>
            <w:tcW w:w="760" w:type="dxa"/>
            <w:vAlign w:val="bottom"/>
            <w:gridSpan w:val="2"/>
          </w:tcPr>
          <w:p>
            <w:pPr>
              <w:jc w:val="center"/>
              <w:ind w:right="23"/>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rPr>
                <w:sz w:val="20"/>
                <w:szCs w:val="20"/>
                <w:color w:val="auto"/>
              </w:rPr>
            </w:pPr>
            <w:r>
              <w:rPr>
                <w:rFonts w:ascii="Times New Roman" w:cs="Times New Roman" w:eastAsia="Times New Roman" w:hAnsi="Times New Roman"/>
                <w:sz w:val="13"/>
                <w:szCs w:val="13"/>
                <w:color w:val="0000FF"/>
              </w:rPr>
              <w:t>01/03/2032</w:t>
            </w:r>
          </w:p>
        </w:tc>
        <w:tc>
          <w:tcPr>
            <w:tcW w:w="620" w:type="dxa"/>
            <w:vAlign w:val="bottom"/>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1,535</w:t>
            </w:r>
          </w:p>
        </w:tc>
        <w:tc>
          <w:tcPr>
            <w:tcW w:w="20" w:type="dxa"/>
            <w:vAlign w:val="bottom"/>
          </w:tcPr>
          <w:p>
            <w:pPr>
              <w:spacing w:after="0"/>
              <w:rPr>
                <w:sz w:val="16"/>
                <w:szCs w:val="16"/>
                <w:color w:val="auto"/>
              </w:rPr>
            </w:pPr>
          </w:p>
        </w:tc>
        <w:tc>
          <w:tcPr>
            <w:tcW w:w="520" w:type="dxa"/>
            <w:vAlign w:val="bottom"/>
            <w:gridSpan w:val="2"/>
          </w:tcPr>
          <w:p>
            <w:pPr>
              <w:ind w:left="2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0.0</w:t>
            </w:r>
          </w:p>
        </w:tc>
        <w:tc>
          <w:tcPr>
            <w:tcW w:w="220" w:type="dxa"/>
            <w:vAlign w:val="bottom"/>
          </w:tcPr>
          <w:p>
            <w:pPr>
              <w:spacing w:after="0"/>
              <w:rPr>
                <w:sz w:val="16"/>
                <w:szCs w:val="16"/>
                <w:color w:val="auto"/>
              </w:rPr>
            </w:pPr>
          </w:p>
        </w:tc>
        <w:tc>
          <w:tcPr>
            <w:tcW w:w="580" w:type="dxa"/>
            <w:vAlign w:val="bottom"/>
          </w:tcPr>
          <w:p>
            <w:pPr>
              <w:ind w:left="360"/>
              <w:spacing w:after="0"/>
              <w:rPr>
                <w:sz w:val="20"/>
                <w:szCs w:val="20"/>
                <w:color w:val="auto"/>
              </w:rPr>
            </w:pPr>
            <w:r>
              <w:rPr>
                <w:rFonts w:ascii="Times New Roman" w:cs="Times New Roman" w:eastAsia="Times New Roman" w:hAnsi="Times New Roman"/>
                <w:sz w:val="13"/>
                <w:szCs w:val="13"/>
                <w:color w:val="0000FF"/>
              </w:rPr>
              <w:t>0</w:t>
            </w:r>
          </w:p>
        </w:tc>
        <w:tc>
          <w:tcPr>
            <w:tcW w:w="28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Times New Roman" w:cs="Times New Roman" w:eastAsia="Times New Roman" w:hAnsi="Times New Roman"/>
                <w:sz w:val="12"/>
                <w:szCs w:val="12"/>
                <w:color w:val="0000FF"/>
              </w:rPr>
              <w:t>Option</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0" w:type="dxa"/>
            <w:vAlign w:val="bottom"/>
          </w:tcPr>
          <w:p>
            <w:pPr>
              <w:spacing w:after="0"/>
              <w:rPr>
                <w:sz w:val="9"/>
                <w:szCs w:val="9"/>
                <w:color w:val="auto"/>
              </w:rPr>
            </w:pPr>
          </w:p>
        </w:tc>
        <w:tc>
          <w:tcPr>
            <w:tcW w:w="560" w:type="dxa"/>
            <w:vAlign w:val="bottom"/>
          </w:tcPr>
          <w:p>
            <w:pPr>
              <w:spacing w:after="0"/>
              <w:rPr>
                <w:sz w:val="9"/>
                <w:szCs w:val="9"/>
                <w:color w:val="auto"/>
              </w:rPr>
            </w:pPr>
          </w:p>
        </w:tc>
        <w:tc>
          <w:tcPr>
            <w:tcW w:w="620" w:type="dxa"/>
            <w:vAlign w:val="bottom"/>
          </w:tcPr>
          <w:p>
            <w:pPr>
              <w:ind w:left="100"/>
              <w:spacing w:after="0" w:line="105"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20" w:type="dxa"/>
            <w:vAlign w:val="bottom"/>
          </w:tcPr>
          <w:p>
            <w:pPr>
              <w:spacing w:after="0"/>
              <w:rPr>
                <w:sz w:val="9"/>
                <w:szCs w:val="9"/>
                <w:color w:val="auto"/>
              </w:rPr>
            </w:pPr>
          </w:p>
        </w:tc>
        <w:tc>
          <w:tcPr>
            <w:tcW w:w="160" w:type="dxa"/>
            <w:vAlign w:val="bottom"/>
          </w:tcPr>
          <w:p>
            <w:pPr>
              <w:spacing w:after="0"/>
              <w:rPr>
                <w:sz w:val="9"/>
                <w:szCs w:val="9"/>
                <w:color w:val="auto"/>
              </w:rPr>
            </w:pPr>
          </w:p>
        </w:tc>
        <w:tc>
          <w:tcPr>
            <w:tcW w:w="360" w:type="dxa"/>
            <w:vAlign w:val="bottom"/>
          </w:tcPr>
          <w:p>
            <w:pPr>
              <w:spacing w:after="0"/>
              <w:rPr>
                <w:sz w:val="9"/>
                <w:szCs w:val="9"/>
                <w:color w:val="auto"/>
              </w:rPr>
            </w:pPr>
          </w:p>
        </w:tc>
        <w:tc>
          <w:tcPr>
            <w:tcW w:w="220" w:type="dxa"/>
            <w:vAlign w:val="bottom"/>
          </w:tcPr>
          <w:p>
            <w:pPr>
              <w:spacing w:after="0"/>
              <w:rPr>
                <w:sz w:val="9"/>
                <w:szCs w:val="9"/>
                <w:color w:val="auto"/>
              </w:rPr>
            </w:pPr>
          </w:p>
        </w:tc>
        <w:tc>
          <w:tcPr>
            <w:tcW w:w="580" w:type="dxa"/>
            <w:vAlign w:val="bottom"/>
          </w:tcPr>
          <w:p>
            <w:pPr>
              <w:spacing w:after="0"/>
              <w:rPr>
                <w:sz w:val="9"/>
                <w:szCs w:val="9"/>
                <w:color w:val="auto"/>
              </w:rPr>
            </w:pPr>
          </w:p>
        </w:tc>
        <w:tc>
          <w:tcPr>
            <w:tcW w:w="28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line="229" w:lineRule="auto"/>
        <w:rPr>
          <w:sz w:val="20"/>
          <w:szCs w:val="20"/>
          <w:color w:val="auto"/>
        </w:rPr>
      </w:pPr>
      <w:r>
        <w:rPr>
          <w:rFonts w:ascii="Times New Roman" w:cs="Times New Roman" w:eastAsia="Times New Roman" w:hAnsi="Times New Roman"/>
          <w:sz w:val="13"/>
          <w:szCs w:val="13"/>
          <w:color w:val="0000FF"/>
        </w:rPr>
        <w:t>(right to</w:t>
      </w:r>
    </w:p>
    <w:p>
      <w:pPr>
        <w:ind w:left="80"/>
        <w:spacing w:after="0"/>
        <w:rPr>
          <w:sz w:val="20"/>
          <w:szCs w:val="20"/>
          <w:color w:val="auto"/>
        </w:rPr>
      </w:pPr>
      <w:r>
        <w:rPr>
          <w:rFonts w:ascii="Times New Roman" w:cs="Times New Roman" w:eastAsia="Times New Roman" w:hAnsi="Times New Roman"/>
          <w:sz w:val="13"/>
          <w:szCs w:val="13"/>
          <w:color w:val="0000FF"/>
        </w:rPr>
        <w:t>buy)</w:t>
      </w:r>
    </w:p>
    <w:p>
      <w:pPr>
        <w:spacing w:after="0" w:line="9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Disposition/acquisition made pursuant to a plan intended to comply with Rule 10b5-1(c) adopted on February 26, 2024.</w:t>
      </w:r>
    </w:p>
    <w:p>
      <w:pPr>
        <w:spacing w:after="0" w:line="45" w:lineRule="exact"/>
        <w:rPr>
          <w:rFonts w:ascii="Times New Roman" w:cs="Times New Roman" w:eastAsia="Times New Roman" w:hAnsi="Times New Roman"/>
          <w:sz w:val="13"/>
          <w:szCs w:val="13"/>
          <w:color w:val="008000"/>
        </w:rPr>
      </w:pPr>
    </w:p>
    <w:p>
      <w:pPr>
        <w:ind w:left="40" w:right="14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shares are held in a trust for the benefit of the reporting person's immediate family members. The reporting person's spouse is trustee of the trust. The reporting person disclaims beneficial ownership of these securities, and the filing of this report is not an admission that the reporting person is the beneficial owner of these securities for purposes of Section 16 or for any other purpose.</w:t>
      </w:r>
    </w:p>
    <w:p>
      <w:pPr>
        <w:spacing w:after="0" w:line="16" w:lineRule="exact"/>
        <w:rPr>
          <w:rFonts w:ascii="Times New Roman" w:cs="Times New Roman" w:eastAsia="Times New Roman" w:hAnsi="Times New Roman"/>
          <w:sz w:val="13"/>
          <w:szCs w:val="13"/>
          <w:color w:val="008000"/>
        </w:rPr>
      </w:pPr>
    </w:p>
    <w:p>
      <w:pPr>
        <w:ind w:left="40" w:right="460" w:firstLine="3"/>
        <w:spacing w:after="0" w:line="258"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the date of the Issuer's first annual meeting of shareholders following the date of grant, a portion of these stock options equal to the portion of one year that had passed from the date of grant became exercisable, and the remainder became exercisable on the first anniversary of the date of grant.</w:t>
      </w:r>
    </w:p>
    <w:p>
      <w:pPr>
        <w:spacing w:after="0" w:line="28" w:lineRule="exact"/>
        <w:rPr>
          <w:sz w:val="20"/>
          <w:szCs w:val="20"/>
          <w:color w:val="auto"/>
        </w:rPr>
      </w:pPr>
    </w:p>
    <w:tbl>
      <w:tblPr>
        <w:tblLayout w:type="fixed"/>
        <w:tblInd w:w="6600" w:type="dxa"/>
        <w:tblCellMar>
          <w:top w:w="0" w:type="dxa"/>
          <w:left w:w="0" w:type="dxa"/>
          <w:bottom w:w="0" w:type="dxa"/>
          <w:right w:w="0" w:type="dxa"/>
        </w:tblCellMar>
      </w:tblPr>
      <w:tr>
        <w:trPr>
          <w:trHeight w:val="195"/>
        </w:trPr>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/s/**Michael S. Brown</w:t>
            </w:r>
          </w:p>
        </w:tc>
        <w:tc>
          <w:tcPr>
            <w:tcW w:w="92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0000FF"/>
                <w:w w:val="95"/>
              </w:rPr>
              <w:t>06/17/2024</w:t>
            </w:r>
          </w:p>
        </w:tc>
      </w:tr>
      <w:tr>
        <w:trPr>
          <w:trHeight w:val="20"/>
        </w:trPr>
        <w:tc>
          <w:tcPr>
            <w:tcW w:w="1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04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23"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174475" TargetMode="External"/><Relationship Id="rId13" Type="http://schemas.openxmlformats.org/officeDocument/2006/relationships/hyperlink" Target="http://www.sec.gov/cgi-bin/browse-edgar?action=getcompany&amp;CIK=00008725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2024-06-17T15:06:24Z</dcterms:created>
  <dcterms:modified xsi:type="dcterms:W3CDTF">2024-06-17T15:06:24Z</dcterms:modified>
</cp:coreProperties>
</file>