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9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9221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 MICHAEL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05/28/2024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39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05/28/2024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1,172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625.6</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w w:val="99"/>
              </w:rPr>
              <w:t>2,554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05/28/2024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1,172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974.86</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w w:val="99"/>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w w:val="99"/>
              </w:rPr>
              <w:t>5,000</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color w:val="0000FF"/>
                <w:w w:val="99"/>
              </w:rPr>
              <w:t>6,162</w:t>
            </w:r>
          </w:p>
        </w:tc>
        <w:tc>
          <w:tcPr>
            <w:tcW w:w="280" w:type="dxa"/>
            <w:vAlign w:val="bottom"/>
          </w:tcPr>
          <w:p>
            <w:pPr>
              <w:spacing w:after="0"/>
              <w:rPr>
                <w:sz w:val="22"/>
                <w:szCs w:val="22"/>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625.6</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05/28/2024</w:t>
            </w:r>
          </w:p>
        </w:tc>
        <w:tc>
          <w:tcPr>
            <w:tcW w:w="1100" w:type="dxa"/>
            <w:vAlign w:val="bottom"/>
          </w:tcPr>
          <w:p>
            <w:pPr>
              <w:spacing w:after="0"/>
              <w:rPr>
                <w:sz w:val="16"/>
                <w:szCs w:val="16"/>
                <w:color w:val="auto"/>
              </w:rPr>
            </w:pPr>
          </w:p>
        </w:tc>
        <w:tc>
          <w:tcPr>
            <w:tcW w:w="6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1,172</w:t>
            </w: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01/03/2032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1,172</w:t>
            </w:r>
          </w:p>
        </w:tc>
        <w:tc>
          <w:tcPr>
            <w:tcW w:w="5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16"/>
                <w:szCs w:val="16"/>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1,535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February 26, 2024.</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/s/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83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05/29/2024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05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20"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Leonard S. Schleifer, Robert E. Landry, Joseph J. LaRosa, Richard Gluckselig, Joseph Skrokov, and Mark Montaruli, signing singly, as the undersigned’s true and lawful attorney-in-fact to:</w:t>
      </w:r>
    </w:p>
    <w:p>
      <w:pPr>
        <w:spacing w:after="0" w:line="148" w:lineRule="exact"/>
        <w:rPr>
          <w:sz w:val="20"/>
          <w:szCs w:val="20"/>
          <w:color w:val="auto"/>
        </w:rPr>
      </w:pPr>
    </w:p>
    <w:p>
      <w:pPr>
        <w:jc w:val="both"/>
        <w:ind w:left="1260" w:right="20" w:hanging="633"/>
        <w:spacing w:after="0" w:line="273"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163" w:lineRule="exact"/>
        <w:rPr>
          <w:rFonts w:ascii="Times New Roman" w:cs="Times New Roman" w:eastAsia="Times New Roman" w:hAnsi="Times New Roman"/>
          <w:sz w:val="17"/>
          <w:szCs w:val="17"/>
          <w:color w:val="auto"/>
        </w:rPr>
      </w:pPr>
    </w:p>
    <w:p>
      <w:pPr>
        <w:jc w:val="both"/>
        <w:ind w:left="1260" w:right="20" w:hanging="633"/>
        <w:spacing w:after="0" w:line="273"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63" w:lineRule="exact"/>
        <w:rPr>
          <w:rFonts w:ascii="Times New Roman" w:cs="Times New Roman" w:eastAsia="Times New Roman" w:hAnsi="Times New Roman"/>
          <w:sz w:val="17"/>
          <w:szCs w:val="17"/>
          <w:color w:val="auto"/>
        </w:rPr>
      </w:pPr>
    </w:p>
    <w:p>
      <w:pPr>
        <w:jc w:val="both"/>
        <w:ind w:left="1260" w:hanging="633"/>
        <w:spacing w:after="0" w:line="267"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4"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9th day of September, 2022.</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Michael 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19685</wp:posOffset>
            </wp:positionV>
            <wp:extent cx="3479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427990</wp:posOffset>
            </wp:positionV>
            <wp:extent cx="696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7220" cy="8255"/>
                    </a:xfrm>
                    <a:prstGeom prst="rect">
                      <a:avLst/>
                    </a:prstGeom>
                    <a:noFill/>
                  </pic:spPr>
                </pic:pic>
              </a:graphicData>
            </a:graphic>
          </wp:anchor>
        </w:drawing>
      </w:r>
    </w:p>
    <w:sectPr>
      <w:pgSz w:w="11900" w:h="16838" w:orient="portrait"/>
      <w:cols w:equalWidth="0" w:num="1">
        <w:col w:w="10980"/>
      </w:cols>
      <w:pgMar w:left="460" w:top="35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2024-05-29T15:10:04Z</dcterms:created>
  <dcterms:modified xsi:type="dcterms:W3CDTF">2024-05-29T15:10:04Z</dcterms:modified>
</cp:coreProperties>
</file>