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61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6133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BAKER CHARLES A</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1"/>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40" w:type="dxa"/>
            <w:vAlign w:val="bottom"/>
          </w:tcPr>
          <w:p>
            <w:pPr>
              <w:spacing w:after="0"/>
              <w:rPr>
                <w:sz w:val="9"/>
                <w:szCs w:val="9"/>
                <w:color w:val="auto"/>
              </w:rPr>
            </w:pPr>
          </w:p>
        </w:tc>
        <w:tc>
          <w:tcPr>
            <w:tcW w:w="160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gridSpan w:val="3"/>
            <w:vMerge w:val="restart"/>
          </w:tcPr>
          <w:p>
            <w:pPr>
              <w:ind w:left="20"/>
              <w:spacing w:after="0"/>
              <w:rPr>
                <w:sz w:val="20"/>
                <w:szCs w:val="20"/>
                <w:color w:val="auto"/>
              </w:rPr>
            </w:pPr>
            <w:r>
              <w:rPr>
                <w:rFonts w:ascii="Arial" w:cs="Arial" w:eastAsia="Arial" w:hAnsi="Arial"/>
                <w:sz w:val="17"/>
                <w:szCs w:val="17"/>
                <w:color w:val="0000FF"/>
                <w:w w:val="87"/>
              </w:rPr>
              <w:t>X</w:t>
            </w:r>
          </w:p>
        </w:tc>
        <w:tc>
          <w:tcPr>
            <w:tcW w:w="70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80"/>
              <w:spacing w:after="0" w:line="22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INC </w:t>
              </w:r>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REGN</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hyperlink>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gridSpan w:val="3"/>
            <w:vMerge w:val="continue"/>
          </w:tcPr>
          <w:p>
            <w:pPr>
              <w:spacing w:after="0"/>
              <w:rPr>
                <w:sz w:val="5"/>
                <w:szCs w:val="5"/>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5"/>
                <w:szCs w:val="5"/>
                <w:color w:val="auto"/>
              </w:rPr>
            </w:pPr>
          </w:p>
        </w:tc>
        <w:tc>
          <w:tcPr>
            <w:tcW w:w="160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tcBorders>
              <w:top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Borders>
              <w:top w:val="single" w:sz="8" w:color="2C2C2C"/>
            </w:tcBorders>
          </w:tcPr>
          <w:p>
            <w:pPr>
              <w:spacing w:after="0"/>
              <w:rPr>
                <w:sz w:val="13"/>
                <w:szCs w:val="13"/>
                <w:color w:val="auto"/>
              </w:rPr>
            </w:pPr>
          </w:p>
        </w:tc>
        <w:tc>
          <w:tcPr>
            <w:tcW w:w="220" w:type="dxa"/>
            <w:vAlign w:val="bottom"/>
            <w:tcBorders>
              <w:top w:val="single" w:sz="8" w:color="2C2C2C"/>
            </w:tcBorders>
          </w:tcPr>
          <w:p>
            <w:pPr>
              <w:spacing w:after="0"/>
              <w:rPr>
                <w:sz w:val="13"/>
                <w:szCs w:val="13"/>
                <w:color w:val="auto"/>
              </w:rPr>
            </w:pPr>
          </w:p>
        </w:tc>
        <w:tc>
          <w:tcPr>
            <w:tcW w:w="240" w:type="dxa"/>
            <w:vAlign w:val="bottom"/>
            <w:tcBorders>
              <w:top w:val="single" w:sz="8" w:color="2C2C2C"/>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ind w:left="220"/>
              <w:spacing w:after="0" w:line="114" w:lineRule="exact"/>
              <w:rPr>
                <w:sz w:val="20"/>
                <w:szCs w:val="20"/>
                <w:color w:val="auto"/>
              </w:rPr>
            </w:pPr>
            <w:r>
              <w:rPr>
                <w:rFonts w:ascii="Arial" w:cs="Arial" w:eastAsia="Arial" w:hAnsi="Arial"/>
                <w:sz w:val="13"/>
                <w:szCs w:val="13"/>
                <w:color w:val="auto"/>
              </w:rPr>
              <w:t>below)</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2"/>
          </w:tcPr>
          <w:p>
            <w:pPr>
              <w:ind w:left="300"/>
              <w:spacing w:after="0" w:line="114"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9"/>
            <w:vMerge w:val="continue"/>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420" w:type="dxa"/>
            <w:vAlign w:val="bottom"/>
            <w:gridSpan w:val="6"/>
          </w:tcPr>
          <w:p>
            <w:pPr>
              <w:ind w:left="280"/>
              <w:spacing w:after="0"/>
              <w:rPr>
                <w:sz w:val="20"/>
                <w:szCs w:val="20"/>
                <w:color w:val="auto"/>
              </w:rPr>
            </w:pPr>
            <w:r>
              <w:rPr>
                <w:rFonts w:ascii="Arial" w:cs="Arial" w:eastAsia="Arial" w:hAnsi="Arial"/>
                <w:sz w:val="17"/>
                <w:szCs w:val="17"/>
                <w:color w:val="0000FF"/>
              </w:rPr>
              <w:t>01/02/2014</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gridSpan w:val="5"/>
          </w:tcPr>
          <w:p>
            <w:pPr>
              <w:spacing w:after="0"/>
              <w:rPr>
                <w:sz w:val="8"/>
                <w:szCs w:val="8"/>
                <w:color w:val="auto"/>
              </w:rPr>
            </w:pPr>
          </w:p>
        </w:tc>
        <w:tc>
          <w:tcPr>
            <w:tcW w:w="1980" w:type="dxa"/>
            <w:vAlign w:val="bottom"/>
            <w:tcBorders>
              <w:bottom w:val="single" w:sz="8" w:color="2C2C2C"/>
            </w:tcBorders>
            <w:gridSpan w:val="4"/>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7"/>
                <w:szCs w:val="7"/>
                <w:color w:val="auto"/>
              </w:rPr>
            </w:pPr>
          </w:p>
        </w:tc>
        <w:tc>
          <w:tcPr>
            <w:tcW w:w="354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1"/>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354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8"/>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40" w:type="dxa"/>
            <w:vAlign w:val="bottom"/>
            <w:gridSpan w:val="8"/>
          </w:tcPr>
          <w:p>
            <w:pPr>
              <w:ind w:left="22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ind w:left="220"/>
              <w:spacing w:after="0"/>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5"/>
          </w:tcPr>
          <w:p>
            <w:pPr>
              <w:spacing w:after="0"/>
              <w:rPr>
                <w:sz w:val="11"/>
                <w:szCs w:val="11"/>
                <w:color w:val="auto"/>
              </w:rPr>
            </w:pPr>
          </w:p>
        </w:tc>
        <w:tc>
          <w:tcPr>
            <w:tcW w:w="1980" w:type="dxa"/>
            <w:vAlign w:val="bottom"/>
            <w:tcBorders>
              <w:bottom w:val="single" w:sz="8" w:color="2C2C2C"/>
            </w:tcBorders>
            <w:gridSpan w:val="4"/>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980" w:type="dxa"/>
            <w:vAlign w:val="bottom"/>
            <w:tcBorders>
              <w:top w:val="single" w:sz="8" w:color="2C2C2C"/>
            </w:tcBorders>
            <w:gridSpan w:val="21"/>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5"/>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80" w:type="dxa"/>
            <w:vAlign w:val="bottom"/>
            <w:gridSpan w:val="5"/>
          </w:tcPr>
          <w:p>
            <w:pPr>
              <w:ind w:left="70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780" w:type="dxa"/>
            <w:vAlign w:val="bottom"/>
            <w:gridSpan w:val="5"/>
            <w:vMerge w:val="restart"/>
          </w:tcPr>
          <w:p>
            <w:pPr>
              <w:ind w:left="800"/>
              <w:spacing w:after="0"/>
              <w:rPr>
                <w:sz w:val="20"/>
                <w:szCs w:val="20"/>
                <w:color w:val="auto"/>
              </w:rPr>
            </w:pPr>
            <w:r>
              <w:rPr>
                <w:rFonts w:ascii="Arial" w:cs="Arial" w:eastAsia="Arial" w:hAnsi="Arial"/>
                <w:sz w:val="17"/>
                <w:szCs w:val="17"/>
                <w:color w:val="0000FF"/>
              </w:rPr>
              <w:t>11/26/2013</w:t>
            </w: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vMerge w:val="restart"/>
          </w:tcPr>
          <w:p>
            <w:pPr>
              <w:jc w:val="center"/>
              <w:spacing w:after="0"/>
              <w:rPr>
                <w:sz w:val="20"/>
                <w:szCs w:val="20"/>
                <w:color w:val="auto"/>
              </w:rPr>
            </w:pPr>
            <w:r>
              <w:rPr>
                <w:rFonts w:ascii="Arial" w:cs="Arial" w:eastAsia="Arial" w:hAnsi="Arial"/>
                <w:sz w:val="26"/>
                <w:szCs w:val="26"/>
                <w:color w:val="0000FF"/>
                <w:w w:val="81"/>
                <w:vertAlign w:val="subscript"/>
              </w:rPr>
              <w:t>G</w:t>
            </w:r>
            <w:r>
              <w:rPr>
                <w:rFonts w:ascii="Arial" w:cs="Arial" w:eastAsia="Arial" w:hAnsi="Arial"/>
                <w:sz w:val="11"/>
                <w:szCs w:val="11"/>
                <w:color w:val="008000"/>
                <w:w w:val="81"/>
              </w:rPr>
              <w:t>(1)</w:t>
            </w:r>
          </w:p>
        </w:tc>
        <w:tc>
          <w:tcPr>
            <w:tcW w:w="32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720" w:type="dxa"/>
            <w:vAlign w:val="bottom"/>
            <w:vMerge w:val="restart"/>
          </w:tcPr>
          <w:p>
            <w:pPr>
              <w:ind w:left="320"/>
              <w:spacing w:after="0"/>
              <w:rPr>
                <w:sz w:val="20"/>
                <w:szCs w:val="20"/>
                <w:color w:val="auto"/>
              </w:rPr>
            </w:pPr>
            <w:r>
              <w:rPr>
                <w:rFonts w:ascii="Arial" w:cs="Arial" w:eastAsia="Arial" w:hAnsi="Arial"/>
                <w:sz w:val="17"/>
                <w:szCs w:val="17"/>
                <w:color w:val="0000FF"/>
              </w:rPr>
              <w:t>590</w:t>
            </w:r>
          </w:p>
        </w:tc>
        <w:tc>
          <w:tcPr>
            <w:tcW w:w="7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D</w:t>
            </w:r>
          </w:p>
        </w:tc>
        <w:tc>
          <w:tcPr>
            <w:tcW w:w="500" w:type="dxa"/>
            <w:vAlign w:val="bottom"/>
            <w:gridSpan w:val="2"/>
            <w:vMerge w:val="restart"/>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vMerge w:val="restart"/>
          </w:tcPr>
          <w:p>
            <w:pPr>
              <w:jc w:val="right"/>
              <w:ind w:right="54"/>
              <w:spacing w:after="0"/>
              <w:rPr>
                <w:sz w:val="20"/>
                <w:szCs w:val="20"/>
                <w:color w:val="auto"/>
              </w:rPr>
            </w:pPr>
            <w:r>
              <w:rPr>
                <w:rFonts w:ascii="Arial" w:cs="Arial" w:eastAsia="Arial" w:hAnsi="Arial"/>
                <w:sz w:val="17"/>
                <w:szCs w:val="17"/>
                <w:color w:val="0000FF"/>
              </w:rPr>
              <w:t>0</w:t>
            </w: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gridSpan w:val="2"/>
          </w:tcPr>
          <w:p>
            <w:pPr>
              <w:jc w:val="right"/>
              <w:ind w:right="419"/>
              <w:spacing w:after="0"/>
              <w:rPr>
                <w:sz w:val="20"/>
                <w:szCs w:val="20"/>
                <w:color w:val="auto"/>
              </w:rPr>
            </w:pPr>
            <w:r>
              <w:rPr>
                <w:rFonts w:ascii="Arial" w:cs="Arial" w:eastAsia="Arial" w:hAnsi="Arial"/>
                <w:sz w:val="17"/>
                <w:szCs w:val="17"/>
                <w:color w:val="0000FF"/>
              </w:rPr>
              <w:t>9,000</w:t>
            </w:r>
          </w:p>
        </w:tc>
        <w:tc>
          <w:tcPr>
            <w:tcW w:w="34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5"/>
          </w:tcPr>
          <w:p>
            <w:pPr>
              <w:spacing w:after="0"/>
              <w:rPr>
                <w:sz w:val="8"/>
                <w:szCs w:val="8"/>
                <w:color w:val="auto"/>
              </w:rPr>
            </w:pPr>
          </w:p>
        </w:tc>
        <w:tc>
          <w:tcPr>
            <w:tcW w:w="198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1"/>
          </w:tcPr>
          <w:p>
            <w:pPr>
              <w:jc w:val="center"/>
              <w:ind w:left="27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80" w:type="dxa"/>
            <w:vAlign w:val="bottom"/>
            <w:gridSpan w:val="16"/>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273.67</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01/02/2014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7"/>
                <w:szCs w:val="17"/>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rPr>
              <w:t>12,750</w:t>
            </w:r>
          </w:p>
        </w:tc>
        <w:tc>
          <w:tcPr>
            <w:tcW w:w="280" w:type="dxa"/>
            <w:vAlign w:val="bottom"/>
          </w:tcPr>
          <w:p>
            <w:pPr>
              <w:spacing w:after="0"/>
              <w:rPr>
                <w:sz w:val="17"/>
                <w:szCs w:val="17"/>
                <w:color w:val="auto"/>
              </w:rPr>
            </w:pPr>
          </w:p>
        </w:tc>
        <w:tc>
          <w:tcPr>
            <w:tcW w:w="5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320" w:type="dxa"/>
            <w:vAlign w:val="bottom"/>
          </w:tcPr>
          <w:p>
            <w:pPr>
              <w:spacing w:after="0"/>
              <w:rPr>
                <w:sz w:val="17"/>
                <w:szCs w:val="17"/>
                <w:color w:val="auto"/>
              </w:rPr>
            </w:pPr>
          </w:p>
        </w:tc>
        <w:tc>
          <w:tcPr>
            <w:tcW w:w="720" w:type="dxa"/>
            <w:vAlign w:val="bottom"/>
          </w:tcPr>
          <w:p>
            <w:pPr>
              <w:ind w:left="40"/>
              <w:spacing w:after="0"/>
              <w:rPr>
                <w:sz w:val="20"/>
                <w:szCs w:val="20"/>
                <w:color w:val="auto"/>
              </w:rPr>
            </w:pPr>
            <w:r>
              <w:rPr>
                <w:rFonts w:ascii="Arial" w:cs="Arial" w:eastAsia="Arial" w:hAnsi="Arial"/>
                <w:sz w:val="13"/>
                <w:szCs w:val="13"/>
                <w:color w:val="0000FF"/>
              </w:rPr>
              <w:t>01/02/2024</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gridSpan w:val="2"/>
          </w:tcPr>
          <w:p>
            <w:pPr>
              <w:spacing w:after="0"/>
              <w:rPr>
                <w:sz w:val="20"/>
                <w:szCs w:val="20"/>
                <w:color w:val="auto"/>
              </w:rPr>
            </w:pPr>
            <w:r>
              <w:rPr>
                <w:rFonts w:ascii="Arial" w:cs="Arial" w:eastAsia="Arial" w:hAnsi="Arial"/>
                <w:sz w:val="17"/>
                <w:szCs w:val="17"/>
                <w:color w:val="0000FF"/>
                <w:w w:val="92"/>
              </w:rPr>
              <w:t>12,750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840" w:type="dxa"/>
            <w:vAlign w:val="bottom"/>
            <w:gridSpan w:val="2"/>
          </w:tcPr>
          <w:p>
            <w:pPr>
              <w:ind w:left="240"/>
              <w:spacing w:after="0"/>
              <w:rPr>
                <w:sz w:val="20"/>
                <w:szCs w:val="20"/>
                <w:color w:val="auto"/>
              </w:rPr>
            </w:pPr>
            <w:r>
              <w:rPr>
                <w:rFonts w:ascii="Arial" w:cs="Arial" w:eastAsia="Arial" w:hAnsi="Arial"/>
                <w:sz w:val="13"/>
                <w:szCs w:val="13"/>
                <w:color w:val="0000FF"/>
              </w:rPr>
              <w:t>12,750</w:t>
            </w:r>
          </w:p>
        </w:tc>
        <w:tc>
          <w:tcPr>
            <w:tcW w:w="560" w:type="dxa"/>
            <w:vAlign w:val="bottom"/>
          </w:tcPr>
          <w:p>
            <w:pPr>
              <w:ind w:left="40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Option</w:t>
            </w: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gridSpan w:val="2"/>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Gift of Common Stock to a charitable foundation.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becomes exercisable in three equal annual installments, commencing one year after the date of grant.</w:t>
      </w:r>
    </w:p>
    <w:p>
      <w:pPr>
        <w:spacing w:after="0" w:line="2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By: Douglas S. McCorkle For:</w:t>
      </w:r>
      <w:r>
        <w:rPr>
          <w:sz w:val="20"/>
          <w:szCs w:val="20"/>
          <w:color w:val="auto"/>
        </w:rPr>
        <w:tab/>
      </w:r>
      <w:r>
        <w:rPr>
          <w:rFonts w:ascii="Arial" w:cs="Arial" w:eastAsia="Arial" w:hAnsi="Arial"/>
          <w:sz w:val="23"/>
          <w:szCs w:val="23"/>
          <w:color w:val="0000FF"/>
          <w:vertAlign w:val="subscript"/>
        </w:rPr>
        <w:t>01/06/2014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1362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/s/**Charles A.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981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107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center"/>
        <w:ind w:right="1719"/>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1839" w:firstLine="628"/>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Leonard Schleifer, , Beverly Dubs, Stuart Kolinski, Murray Goldberg, and Douglas McCorkle signing singly, the undersigned's true and lawful attorney-in-fact to:</w:t>
      </w:r>
    </w:p>
    <w:p>
      <w:pPr>
        <w:spacing w:after="0" w:line="197" w:lineRule="exact"/>
        <w:rPr>
          <w:sz w:val="20"/>
          <w:szCs w:val="20"/>
          <w:color w:val="auto"/>
        </w:rPr>
      </w:pPr>
    </w:p>
    <w:p>
      <w:pPr>
        <w:ind w:left="1260" w:right="2159" w:hanging="625"/>
        <w:spacing w:after="0" w:line="252" w:lineRule="auto"/>
        <w:tabs>
          <w:tab w:leader="none" w:pos="12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197" w:lineRule="exact"/>
        <w:rPr>
          <w:rFonts w:ascii="Courier New" w:cs="Courier New" w:eastAsia="Courier New" w:hAnsi="Courier New"/>
          <w:sz w:val="17"/>
          <w:szCs w:val="17"/>
          <w:color w:val="auto"/>
        </w:rPr>
      </w:pPr>
    </w:p>
    <w:p>
      <w:pPr>
        <w:ind w:left="1260" w:right="1839" w:hanging="625"/>
        <w:spacing w:after="0" w:line="251" w:lineRule="auto"/>
        <w:tabs>
          <w:tab w:leader="none" w:pos="12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99" w:lineRule="exact"/>
        <w:rPr>
          <w:rFonts w:ascii="Courier New" w:cs="Courier New" w:eastAsia="Courier New" w:hAnsi="Courier New"/>
          <w:sz w:val="17"/>
          <w:szCs w:val="17"/>
          <w:color w:val="auto"/>
        </w:rPr>
      </w:pPr>
    </w:p>
    <w:p>
      <w:pPr>
        <w:ind w:left="1260" w:right="1839" w:hanging="625"/>
        <w:spacing w:after="0" w:line="251" w:lineRule="auto"/>
        <w:tabs>
          <w:tab w:leader="none" w:pos="12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1839" w:firstLine="628"/>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98" w:lineRule="exact"/>
        <w:rPr>
          <w:sz w:val="20"/>
          <w:szCs w:val="20"/>
          <w:color w:val="auto"/>
        </w:rPr>
      </w:pPr>
    </w:p>
    <w:p>
      <w:pPr>
        <w:ind w:right="1939" w:firstLine="628"/>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9th day of September, 2005.</w:t>
      </w:r>
    </w:p>
    <w:p>
      <w:pPr>
        <w:spacing w:after="0" w:line="394"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7"/>
          <w:szCs w:val="17"/>
          <w:color w:val="auto"/>
        </w:rPr>
        <w:t>**/s/Charles Baker</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Charles Baker</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5470"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2019-12-18T09:43:35Z</dcterms:created>
  <dcterms:modified xsi:type="dcterms:W3CDTF">2019-12-18T09:43:35Z</dcterms:modified>
</cp:coreProperties>
</file>