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5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1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52.03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36,380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14,651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451.89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21,729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435.93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21,520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348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436.43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21,172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437.41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20,692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438.63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20,436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439.73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20,205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440.24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19,810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443.67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19,546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444.65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19,056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445.91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18,936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240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448.86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18,696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449.53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18,460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450.1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18,335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233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451.47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18,102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452.08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17,972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453.45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17,859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454.58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17,757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2,967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455.56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(15)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14,790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743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456.63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(16)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14,047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457.27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(17)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13,906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460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458.59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(18)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13,446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459.47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(19)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12,754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(20)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12,502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461.24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11,888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462.15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11,887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463.1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11,764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464.14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11,638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465.42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11,411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468.56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11,380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209 shares of Company stock on February 27, 2020 at prices ranging from $435.90 to $435.96.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348 shares of Company stock on February 27, 2020 at prices ranging from $436.30 to $436.49.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480 shares of Company stock on February 27, 2020 at prices ranging from $437.16 to $437.92.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256 shares of Company stock on February 27, 2020 at prices ranging from $438.58 to $438.69.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231 shares of Company stock on February 27, 2020 at prices ranging from $439.72 to $439.76.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395 shares of Company stock on February 27, 2020 at prices ranging from $440.05 to $440.64.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264 shares of Company stock on February 27, 2020 at prices ranging from $443.49 to $443.84.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20" w:firstLine="9"/>
        <w:spacing w:after="0" w:line="30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490 shares of Company stock on February 27, 2020 at prices ranging from $444.35 to $444.93.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120 shares of Company stock on February 27, 2020 at prices ranging from $445.91 to $445.95.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20" w:firstLine="9"/>
        <w:spacing w:after="0" w:line="305" w:lineRule="auto"/>
        <w:tabs>
          <w:tab w:leader="none" w:pos="19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240 shares of Company stock on February 27, 2020 at prices ranging from $448.73 to $448.98.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236 shares of Company stock on February 27, 2020 at prices ranging from $449.25 to $449.87.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233 shares of Company stock on February 27, 2020 at prices ranging from $451.07 to $451.83.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102 shares of Company stock on February 27, 2020 at prices ranging from $454.58 to $454.98.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2,967 shares of Company stock on February 27, 2020 at prices ranging from $455.11 to $455.99.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743 shares of Company stock on February 27, 2020 at prices ranging from $456.10 to $456.99.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2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141 shares of Company stock on February 27, 2020 at prices ranging from $457.11 to $457.64.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460 shares of Company stock on February 27, 2020 at prices ranging from $458.31 to $458.90.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692 shares of Company stock on February 27, 2020 at prices ranging from $459.09 to $459.90.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252 shares of Company stock on February 27, 2020 at prices ranging from $460.02 to $460.70.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614 shares of Company stock on February 27, 2020 at prices ranging from $461.00 to $461.81.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126 shares of Company stock on February 27, 2020 at prices ranging from $464.13 to $464.78.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right="100" w:firstLine="9"/>
        <w:spacing w:after="0" w:line="305" w:lineRule="auto"/>
        <w:tabs>
          <w:tab w:leader="none" w:pos="20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227 shares of Company stock on February 27, 2020 at prices ranging from $465.04 to $465.73. Upon request by the Commission staff, the Company, or a security holder of the Company, the reporting person will provide full information regarding the number of shares sold by the reporting person on February 27, 2020 at each separate price.</w:t>
      </w:r>
    </w:p>
    <w:p>
      <w:pPr>
        <w:ind w:left="220" w:hanging="211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one of two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02/28/2020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4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40"/>
      </w:cols>
      <w:pgMar w:left="280" w:top="188" w:right="2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2020-02-28T16:18:36Z</dcterms:created>
  <dcterms:modified xsi:type="dcterms:W3CDTF">2020-02-28T16:18:36Z</dcterms:modified>
</cp:coreProperties>
</file>