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LAROSA JOSEPH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567.3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15,547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569.41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15,313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570.27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15,188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571.65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572.94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573.59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14,438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29,933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6,622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23,311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18,311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-6043930</wp:posOffset>
            </wp:positionV>
            <wp:extent cx="7033260" cy="62750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627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669 shares of Company stock on April 20, 2020 at prices ranging from $567.00 to $567.76.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234 shares of Company stock on April 20, 2020 at prices ranging from $569.22 to $569.82.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125 shares of Company stock on April 20, 2020 at prices ranging from $570.03 to $570.50.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577 shares of Company stock on April 20, 2020 at prices ranging from $573.31 to $573.82.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two of two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/s/**Joseph J. LaRosa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04/20/2020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2020-04-20T18:29:38Z</dcterms:created>
  <dcterms:modified xsi:type="dcterms:W3CDTF">2020-04-20T18:29:38Z</dcterms:modified>
</cp:coreProperties>
</file>