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Landry Robert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777 OLD SAW MILL RIVER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TARRYTOWN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10591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REGENERON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REGN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Finance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01/23/2024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01/23/2024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378.98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24,084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01/23/2024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948.5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23,308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01/24/2024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378.98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23,808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01/24/2024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951.26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23,456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23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378.98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01/23/2024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1,100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12/12/2027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13,087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378.98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01/24/2024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12/12/2027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12,587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stock option award vests in four equal annual installments, commencing one year after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/s/**Robert E. Landry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01/25/2024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585160" TargetMode="External"/><Relationship Id="rId4" Type="http://schemas.openxmlformats.org/officeDocument/2006/relationships/hyperlink" Target="http://www.sec.gov/cgi-bin/browse-edgar?action=getcompany&amp;CIK=000087258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645</Words>
  <Characters>3465</Characters>
  <CharactersWithSpaces>4006</CharactersWithSpaces>
  <Paragraphs>148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