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7423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7423785"/>
                    </a:xfrm>
                    <a:prstGeom prst="rect">
                      <a:avLst/>
                    </a:prstGeom>
                    <a:noFill/>
                  </pic:spPr>
                </pic:pic>
              </a:graphicData>
            </a:graphic>
          </wp:anchor>
        </w:drawing>
      </w:r>
    </w:p>
    <w:p>
      <w:pPr>
        <w:spacing w:after="0" w:line="29" w:lineRule="exact"/>
        <w:rPr>
          <w:sz w:val="24"/>
          <w:szCs w:val="24"/>
          <w:color w:val="auto"/>
        </w:rPr>
      </w:pPr>
    </w:p>
    <w:p>
      <w:pPr>
        <w:sectPr>
          <w:pgSz w:w="11900" w:h="16838" w:orient="portrait"/>
          <w:cols w:equalWidth="0" w:num="2">
            <w:col w:w="2220" w:space="380"/>
            <w:col w:w="8480"/>
          </w:cols>
          <w:pgMar w:left="460" w:top="220" w:right="359" w:bottom="268"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40" w:type="dxa"/>
            <w:vAlign w:val="bottom"/>
            <w:gridSpan w:val="5"/>
            <w:vMerge w:val="restart"/>
          </w:tcPr>
          <w:p>
            <w:pPr>
              <w:ind w:left="20"/>
              <w:spacing w:after="0"/>
              <w:rPr>
                <w:rFonts w:ascii="Arial" w:cs="Arial" w:eastAsia="Arial" w:hAnsi="Arial"/>
                <w:sz w:val="20"/>
                <w:szCs w:val="20"/>
                <w:color w:val="0000EE"/>
              </w:rPr>
            </w:pPr>
            <w:hyperlink r:id="rId12">
              <w:r>
                <w:rPr>
                  <w:rFonts w:ascii="Arial" w:cs="Arial" w:eastAsia="Arial" w:hAnsi="Arial"/>
                  <w:sz w:val="20"/>
                  <w:szCs w:val="20"/>
                  <w:color w:val="0000EE"/>
                </w:rPr>
                <w:t>SCHLEIFER LEONARD S</w:t>
              </w:r>
            </w:hyperlink>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10"/>
          </w:tcPr>
          <w:p>
            <w:pPr>
              <w:ind w:left="60"/>
              <w:spacing w:after="0" w:line="102" w:lineRule="exact"/>
              <w:rPr>
                <w:rFonts w:ascii="Arial" w:cs="Arial" w:eastAsia="Arial" w:hAnsi="Arial"/>
                <w:sz w:val="11"/>
                <w:szCs w:val="11"/>
                <w:color w:val="0000EE"/>
              </w:rPr>
            </w:pPr>
            <w:hyperlink r:id="rId13">
              <w:r>
                <w:rPr>
                  <w:rFonts w:ascii="Arial" w:cs="Arial" w:eastAsia="Arial" w:hAnsi="Arial"/>
                  <w:sz w:val="11"/>
                  <w:szCs w:val="11"/>
                  <w:color w:val="0000EE"/>
                </w:rPr>
                <w:t>REGENERON PHARMACEUTICALS,</w:t>
              </w:r>
            </w:hyperlink>
          </w:p>
        </w:tc>
        <w:tc>
          <w:tcPr>
            <w:tcW w:w="28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40" w:type="dxa"/>
            <w:vAlign w:val="bottom"/>
            <w:gridSpan w:val="5"/>
            <w:vMerge w:val="continue"/>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40" w:type="dxa"/>
            <w:vAlign w:val="bottom"/>
            <w:gridSpan w:val="5"/>
            <w:vMerge w:val="continue"/>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100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gridSpan w:val="2"/>
            <w:vMerge w:val="restart"/>
          </w:tcPr>
          <w:p>
            <w:pPr>
              <w:ind w:left="240"/>
              <w:spacing w:after="0"/>
              <w:rPr>
                <w:sz w:val="20"/>
                <w:szCs w:val="20"/>
                <w:color w:val="auto"/>
              </w:rPr>
            </w:pPr>
            <w:r>
              <w:rPr>
                <w:rFonts w:ascii="Arial" w:cs="Arial" w:eastAsia="Arial" w:hAnsi="Arial"/>
                <w:sz w:val="17"/>
                <w:szCs w:val="17"/>
                <w:color w:val="0000FF"/>
              </w:rPr>
              <w:t>X</w:t>
            </w:r>
          </w:p>
        </w:tc>
        <w:tc>
          <w:tcPr>
            <w:tcW w:w="40" w:type="dxa"/>
            <w:vAlign w:val="bottom"/>
          </w:tcPr>
          <w:p>
            <w:pPr>
              <w:spacing w:after="0"/>
              <w:rPr>
                <w:sz w:val="2"/>
                <w:szCs w:val="2"/>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440" w:type="dxa"/>
            <w:vAlign w:val="bottom"/>
            <w:gridSpan w:val="5"/>
            <w:vMerge w:val="continue"/>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460" w:type="dxa"/>
            <w:vAlign w:val="bottom"/>
            <w:gridSpan w:val="3"/>
            <w:vMerge w:val="restart"/>
          </w:tcPr>
          <w:p>
            <w:pPr>
              <w:ind w:left="60"/>
              <w:spacing w:after="0" w:line="209" w:lineRule="exact"/>
              <w:rPr>
                <w:rFonts w:ascii="Arial" w:cs="Arial" w:eastAsia="Arial" w:hAnsi="Arial"/>
                <w:sz w:val="20"/>
                <w:szCs w:val="20"/>
                <w:color w:val="0000EE"/>
              </w:rPr>
            </w:pPr>
            <w:hyperlink r:id="rId13">
              <w:r>
                <w:rPr>
                  <w:rFonts w:ascii="Arial" w:cs="Arial" w:eastAsia="Arial" w:hAnsi="Arial"/>
                  <w:sz w:val="20"/>
                  <w:szCs w:val="20"/>
                  <w:color w:val="0000EE"/>
                </w:rPr>
                <w:t xml:space="preserve">INC. </w:t>
              </w:r>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REGN</w:t>
              </w:r>
              <w:r>
                <w:rPr>
                  <w:rFonts w:ascii="Arial" w:cs="Arial" w:eastAsia="Arial" w:hAnsi="Arial"/>
                  <w:sz w:val="20"/>
                  <w:szCs w:val="20"/>
                  <w:color w:val="0000EE"/>
                </w:rPr>
                <w:t xml:space="preserve"> </w:t>
              </w:r>
              <w:r>
                <w:rPr>
                  <w:rFonts w:ascii="Arial" w:cs="Arial" w:eastAsia="Arial" w:hAnsi="Arial"/>
                  <w:sz w:val="20"/>
                  <w:szCs w:val="20"/>
                  <w:color w:val="000000"/>
                </w:rPr>
                <w:t>]</w:t>
              </w:r>
            </w:hyperlink>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760" w:type="dxa"/>
            <w:vAlign w:val="bottom"/>
            <w:tcBorders>
              <w:top w:val="single" w:sz="8" w:color="0000EE"/>
            </w:tcBorders>
          </w:tcPr>
          <w:p>
            <w:pPr>
              <w:spacing w:after="0"/>
              <w:rPr>
                <w:sz w:val="5"/>
                <w:szCs w:val="5"/>
                <w:color w:val="auto"/>
              </w:rPr>
            </w:pPr>
          </w:p>
        </w:tc>
        <w:tc>
          <w:tcPr>
            <w:tcW w:w="92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5"/>
                <w:szCs w:val="5"/>
                <w:color w:val="auto"/>
              </w:rPr>
            </w:pPr>
          </w:p>
        </w:tc>
        <w:tc>
          <w:tcPr>
            <w:tcW w:w="146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9A9A9A"/>
            </w:tcBorders>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760" w:type="dxa"/>
            <w:vAlign w:val="bottom"/>
            <w:tcBorders>
              <w:bottom w:val="single" w:sz="8" w:color="9A9A9A"/>
            </w:tcBorders>
          </w:tcPr>
          <w:p>
            <w:pPr>
              <w:spacing w:after="0" w:line="20" w:lineRule="exact"/>
              <w:rPr>
                <w:sz w:val="1"/>
                <w:szCs w:val="1"/>
                <w:color w:val="auto"/>
              </w:rPr>
            </w:pPr>
          </w:p>
        </w:tc>
        <w:tc>
          <w:tcPr>
            <w:tcW w:w="920" w:type="dxa"/>
            <w:vAlign w:val="bottom"/>
            <w:tcBorders>
              <w:bottom w:val="single" w:sz="8" w:color="9A9A9A"/>
            </w:tcBorders>
          </w:tcPr>
          <w:p>
            <w:pPr>
              <w:spacing w:after="0" w:line="20" w:lineRule="exact"/>
              <w:rPr>
                <w:sz w:val="1"/>
                <w:szCs w:val="1"/>
                <w:color w:val="auto"/>
              </w:rPr>
            </w:pPr>
          </w:p>
        </w:tc>
        <w:tc>
          <w:tcPr>
            <w:tcW w:w="160" w:type="dxa"/>
            <w:vAlign w:val="bottom"/>
            <w:tcBorders>
              <w:bottom w:val="single" w:sz="8" w:color="9A9A9A"/>
            </w:tcBorders>
          </w:tcPr>
          <w:p>
            <w:pPr>
              <w:spacing w:after="0" w:line="20" w:lineRule="exact"/>
              <w:rPr>
                <w:sz w:val="1"/>
                <w:szCs w:val="1"/>
                <w:color w:val="auto"/>
              </w:rPr>
            </w:pPr>
          </w:p>
        </w:tc>
        <w:tc>
          <w:tcPr>
            <w:tcW w:w="1060" w:type="dxa"/>
            <w:vAlign w:val="bottom"/>
            <w:tcBorders>
              <w:bottom w:val="single" w:sz="8" w:color="9A9A9A"/>
            </w:tcBorders>
          </w:tcPr>
          <w:p>
            <w:pPr>
              <w:spacing w:after="0" w:line="20" w:lineRule="exact"/>
              <w:rPr>
                <w:sz w:val="1"/>
                <w:szCs w:val="1"/>
                <w:color w:val="auto"/>
              </w:rPr>
            </w:pPr>
          </w:p>
        </w:tc>
        <w:tc>
          <w:tcPr>
            <w:tcW w:w="16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gridSpan w:val="2"/>
            <w:vMerge w:val="restart"/>
          </w:tcPr>
          <w:p>
            <w:pPr>
              <w:ind w:left="240"/>
              <w:spacing w:after="0" w:line="163" w:lineRule="exact"/>
              <w:rPr>
                <w:sz w:val="20"/>
                <w:szCs w:val="20"/>
                <w:color w:val="auto"/>
              </w:rPr>
            </w:pPr>
            <w:r>
              <w:rPr>
                <w:rFonts w:ascii="Arial" w:cs="Arial" w:eastAsia="Arial" w:hAnsi="Arial"/>
                <w:sz w:val="17"/>
                <w:szCs w:val="17"/>
                <w:color w:val="0000FF"/>
              </w:rPr>
              <w:t>X</w:t>
            </w:r>
          </w:p>
        </w:tc>
        <w:tc>
          <w:tcPr>
            <w:tcW w:w="40" w:type="dxa"/>
            <w:vAlign w:val="bottom"/>
            <w:vMerge w:val="restart"/>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4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840" w:type="dxa"/>
            <w:vAlign w:val="bottom"/>
            <w:gridSpan w:val="3"/>
            <w:vMerge w:val="restart"/>
          </w:tcPr>
          <w:p>
            <w:pPr>
              <w:ind w:left="640"/>
              <w:spacing w:after="0"/>
              <w:rPr>
                <w:sz w:val="20"/>
                <w:szCs w:val="20"/>
                <w:color w:val="auto"/>
              </w:rPr>
            </w:pPr>
            <w:r>
              <w:rPr>
                <w:rFonts w:ascii="Arial" w:cs="Arial" w:eastAsia="Arial" w:hAnsi="Arial"/>
                <w:sz w:val="13"/>
                <w:szCs w:val="13"/>
                <w:color w:val="auto"/>
              </w:rPr>
              <w:t>(First)</w:t>
            </w:r>
          </w:p>
        </w:tc>
        <w:tc>
          <w:tcPr>
            <w:tcW w:w="106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0" w:type="dxa"/>
            <w:vAlign w:val="bottom"/>
            <w:gridSpan w:val="2"/>
            <w:vMerge w:val="continue"/>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vMerge w:val="restart"/>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1840" w:type="dxa"/>
            <w:vAlign w:val="bottom"/>
            <w:gridSpan w:val="3"/>
            <w:vMerge w:val="continue"/>
          </w:tcPr>
          <w:p>
            <w:pPr>
              <w:spacing w:after="0"/>
              <w:rPr>
                <w:sz w:val="10"/>
                <w:szCs w:val="10"/>
                <w:color w:val="auto"/>
              </w:rPr>
            </w:pPr>
          </w:p>
        </w:tc>
        <w:tc>
          <w:tcPr>
            <w:tcW w:w="106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4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2940" w:type="dxa"/>
            <w:vAlign w:val="bottom"/>
            <w:gridSpan w:val="7"/>
            <w:vMerge w:val="continue"/>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520" w:type="dxa"/>
            <w:vAlign w:val="bottom"/>
            <w:gridSpan w:val="3"/>
            <w:vMerge w:val="restart"/>
          </w:tcPr>
          <w:p>
            <w:pPr>
              <w:spacing w:after="0"/>
              <w:rPr>
                <w:sz w:val="20"/>
                <w:szCs w:val="20"/>
                <w:color w:val="auto"/>
              </w:rPr>
            </w:pPr>
            <w:r>
              <w:rPr>
                <w:rFonts w:ascii="Arial" w:cs="Arial" w:eastAsia="Arial" w:hAnsi="Arial"/>
                <w:sz w:val="17"/>
                <w:szCs w:val="17"/>
                <w:color w:val="0000FF"/>
              </w:rPr>
              <w:t>President &amp; CEO</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00" w:type="dxa"/>
            <w:vAlign w:val="bottom"/>
            <w:gridSpan w:val="6"/>
            <w:vMerge w:val="restart"/>
          </w:tcPr>
          <w:p>
            <w:pPr>
              <w:ind w:left="20"/>
              <w:spacing w:after="0"/>
              <w:rPr>
                <w:sz w:val="20"/>
                <w:szCs w:val="20"/>
                <w:color w:val="auto"/>
              </w:rPr>
            </w:pPr>
            <w:r>
              <w:rPr>
                <w:rFonts w:ascii="Arial" w:cs="Arial" w:eastAsia="Arial" w:hAnsi="Arial"/>
                <w:sz w:val="17"/>
                <w:szCs w:val="17"/>
                <w:color w:val="0000FF"/>
              </w:rPr>
              <w:t>777 OLD SAW MILL RIVER ROAD</w:t>
            </w:r>
          </w:p>
        </w:tc>
        <w:tc>
          <w:tcPr>
            <w:tcW w:w="1700" w:type="dxa"/>
            <w:vAlign w:val="bottom"/>
            <w:gridSpan w:val="5"/>
            <w:vMerge w:val="restart"/>
          </w:tcPr>
          <w:p>
            <w:pPr>
              <w:ind w:left="300"/>
              <w:spacing w:after="0"/>
              <w:rPr>
                <w:sz w:val="20"/>
                <w:szCs w:val="20"/>
                <w:color w:val="auto"/>
              </w:rPr>
            </w:pPr>
            <w:r>
              <w:rPr>
                <w:rFonts w:ascii="Arial" w:cs="Arial" w:eastAsia="Arial" w:hAnsi="Arial"/>
                <w:sz w:val="17"/>
                <w:szCs w:val="17"/>
                <w:color w:val="0000FF"/>
              </w:rPr>
              <w:t>08/06/2021</w:t>
            </w: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52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500" w:type="dxa"/>
            <w:vAlign w:val="bottom"/>
            <w:gridSpan w:val="6"/>
            <w:vMerge w:val="continue"/>
          </w:tcPr>
          <w:p>
            <w:pPr>
              <w:spacing w:after="0"/>
              <w:rPr>
                <w:sz w:val="5"/>
                <w:szCs w:val="5"/>
                <w:color w:val="auto"/>
              </w:rPr>
            </w:pPr>
          </w:p>
        </w:tc>
        <w:tc>
          <w:tcPr>
            <w:tcW w:w="1700" w:type="dxa"/>
            <w:vAlign w:val="bottom"/>
            <w:gridSpan w:val="5"/>
            <w:vMerge w:val="continue"/>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1880" w:type="dxa"/>
            <w:vAlign w:val="bottom"/>
            <w:tcBorders>
              <w:bottom w:val="single" w:sz="8" w:color="2C2C2C"/>
            </w:tcBorders>
            <w:gridSpan w:val="5"/>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2840" w:type="dxa"/>
            <w:vAlign w:val="bottom"/>
            <w:tcBorders>
              <w:bottom w:val="single" w:sz="8" w:color="2C2C2C"/>
            </w:tcBorders>
            <w:gridSpan w:val="5"/>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760" w:type="dxa"/>
            <w:vAlign w:val="bottom"/>
            <w:tcBorders>
              <w:bottom w:val="single" w:sz="8" w:color="9A9A9A"/>
            </w:tcBorders>
          </w:tcPr>
          <w:p>
            <w:pPr>
              <w:spacing w:after="0"/>
              <w:rPr>
                <w:sz w:val="3"/>
                <w:szCs w:val="3"/>
                <w:color w:val="auto"/>
              </w:rPr>
            </w:pPr>
          </w:p>
        </w:tc>
        <w:tc>
          <w:tcPr>
            <w:tcW w:w="9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356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80" w:type="dxa"/>
            <w:vAlign w:val="bottom"/>
          </w:tcPr>
          <w:p>
            <w:pPr>
              <w:spacing w:after="0"/>
              <w:rPr>
                <w:sz w:val="3"/>
                <w:szCs w:val="3"/>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10"/>
            <w:vMerge w:val="continue"/>
          </w:tcPr>
          <w:p>
            <w:pPr>
              <w:spacing w:after="0"/>
              <w:rPr>
                <w:sz w:val="11"/>
                <w:szCs w:val="11"/>
                <w:color w:val="auto"/>
              </w:rPr>
            </w:pPr>
          </w:p>
        </w:tc>
        <w:tc>
          <w:tcPr>
            <w:tcW w:w="280" w:type="dxa"/>
            <w:vAlign w:val="bottom"/>
          </w:tcPr>
          <w:p>
            <w:pPr>
              <w:spacing w:after="0"/>
              <w:rPr>
                <w:sz w:val="11"/>
                <w:szCs w:val="11"/>
                <w:color w:val="auto"/>
              </w:rPr>
            </w:pPr>
          </w:p>
        </w:tc>
        <w:tc>
          <w:tcPr>
            <w:tcW w:w="340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gridSpan w:val="2"/>
          </w:tcPr>
          <w:p>
            <w:pPr>
              <w:ind w:left="60"/>
              <w:spacing w:after="0" w:line="145" w:lineRule="exact"/>
              <w:rPr>
                <w:sz w:val="20"/>
                <w:szCs w:val="20"/>
                <w:color w:val="auto"/>
              </w:rPr>
            </w:pPr>
            <w:r>
              <w:rPr>
                <w:rFonts w:ascii="Arial" w:cs="Arial" w:eastAsia="Arial" w:hAnsi="Arial"/>
                <w:sz w:val="13"/>
                <w:szCs w:val="13"/>
                <w:color w:val="auto"/>
              </w:rPr>
              <w:t>Line)</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40" w:type="dxa"/>
            <w:vAlign w:val="bottom"/>
            <w:gridSpan w:val="5"/>
          </w:tcPr>
          <w:p>
            <w:pPr>
              <w:ind w:left="20"/>
              <w:spacing w:after="0"/>
              <w:rPr>
                <w:sz w:val="20"/>
                <w:szCs w:val="20"/>
                <w:color w:val="auto"/>
              </w:rPr>
            </w:pPr>
            <w:r>
              <w:rPr>
                <w:rFonts w:ascii="Arial" w:cs="Arial" w:eastAsia="Arial" w:hAnsi="Arial"/>
                <w:sz w:val="17"/>
                <w:szCs w:val="17"/>
                <w:color w:val="0000FF"/>
              </w:rPr>
              <w:t>TARRYTOWN  NY</w:t>
            </w:r>
          </w:p>
        </w:tc>
        <w:tc>
          <w:tcPr>
            <w:tcW w:w="1060" w:type="dxa"/>
            <w:vAlign w:val="bottom"/>
          </w:tcPr>
          <w:p>
            <w:pPr>
              <w:ind w:left="20"/>
              <w:spacing w:after="0"/>
              <w:rPr>
                <w:sz w:val="20"/>
                <w:szCs w:val="20"/>
                <w:color w:val="auto"/>
              </w:rPr>
            </w:pPr>
            <w:r>
              <w:rPr>
                <w:rFonts w:ascii="Arial" w:cs="Arial" w:eastAsia="Arial" w:hAnsi="Arial"/>
                <w:sz w:val="17"/>
                <w:szCs w:val="17"/>
                <w:color w:val="0000FF"/>
              </w:rPr>
              <w:t>10591</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9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vMerge w:val="restart"/>
          </w:tcPr>
          <w:p>
            <w:pPr>
              <w:spacing w:after="0"/>
              <w:rPr>
                <w:sz w:val="11"/>
                <w:szCs w:val="11"/>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760" w:type="dxa"/>
            <w:vAlign w:val="bottom"/>
            <w:tcBorders>
              <w:top w:val="single" w:sz="8" w:color="EEEEEE"/>
            </w:tcBorders>
          </w:tcPr>
          <w:p>
            <w:pPr>
              <w:spacing w:after="0"/>
              <w:rPr>
                <w:sz w:val="3"/>
                <w:szCs w:val="3"/>
                <w:color w:val="auto"/>
              </w:rPr>
            </w:pPr>
          </w:p>
        </w:tc>
        <w:tc>
          <w:tcPr>
            <w:tcW w:w="92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106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continue"/>
          </w:tcPr>
          <w:p>
            <w:pPr>
              <w:spacing w:after="0"/>
              <w:rPr>
                <w:sz w:val="3"/>
                <w:szCs w:val="3"/>
                <w:color w:val="auto"/>
              </w:rPr>
            </w:pPr>
          </w:p>
        </w:tc>
        <w:tc>
          <w:tcPr>
            <w:tcW w:w="296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1840" w:type="dxa"/>
            <w:vAlign w:val="bottom"/>
            <w:gridSpan w:val="3"/>
            <w:vMerge w:val="restart"/>
          </w:tcPr>
          <w:p>
            <w:pPr>
              <w:ind w:left="640"/>
              <w:spacing w:after="0"/>
              <w:rPr>
                <w:sz w:val="20"/>
                <w:szCs w:val="20"/>
                <w:color w:val="auto"/>
              </w:rPr>
            </w:pPr>
            <w:r>
              <w:rPr>
                <w:rFonts w:ascii="Arial" w:cs="Arial" w:eastAsia="Arial" w:hAnsi="Arial"/>
                <w:sz w:val="13"/>
                <w:szCs w:val="13"/>
                <w:color w:val="auto"/>
              </w:rPr>
              <w:t>(State)</w:t>
            </w:r>
          </w:p>
        </w:tc>
        <w:tc>
          <w:tcPr>
            <w:tcW w:w="106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1840" w:type="dxa"/>
            <w:vAlign w:val="bottom"/>
            <w:gridSpan w:val="3"/>
            <w:vMerge w:val="continue"/>
          </w:tcPr>
          <w:p>
            <w:pPr>
              <w:spacing w:after="0"/>
              <w:rPr>
                <w:sz w:val="7"/>
                <w:szCs w:val="7"/>
                <w:color w:val="auto"/>
              </w:rPr>
            </w:pPr>
          </w:p>
        </w:tc>
        <w:tc>
          <w:tcPr>
            <w:tcW w:w="10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1880" w:type="dxa"/>
            <w:vAlign w:val="bottom"/>
            <w:tcBorders>
              <w:bottom w:val="single" w:sz="8" w:color="2C2C2C"/>
            </w:tcBorders>
            <w:gridSpan w:val="5"/>
          </w:tcPr>
          <w:p>
            <w:pPr>
              <w:spacing w:after="0"/>
              <w:rPr>
                <w:sz w:val="10"/>
                <w:szCs w:val="10"/>
                <w:color w:val="auto"/>
              </w:rPr>
            </w:pPr>
          </w:p>
        </w:tc>
        <w:tc>
          <w:tcPr>
            <w:tcW w:w="440" w:type="dxa"/>
            <w:vAlign w:val="bottom"/>
            <w:tcBorders>
              <w:bottom w:val="single" w:sz="8" w:color="2C2C2C"/>
            </w:tcBorders>
            <w:gridSpan w:val="2"/>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20"/>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26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76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500" w:type="dxa"/>
            <w:vAlign w:val="bottom"/>
            <w:gridSpan w:val="2"/>
          </w:tcPr>
          <w:p>
            <w:pPr>
              <w:ind w:left="140"/>
              <w:spacing w:after="0"/>
              <w:rPr>
                <w:sz w:val="20"/>
                <w:szCs w:val="20"/>
                <w:color w:val="auto"/>
              </w:rPr>
            </w:pPr>
            <w:r>
              <w:rPr>
                <w:rFonts w:ascii="Arial" w:cs="Arial" w:eastAsia="Arial" w:hAnsi="Arial"/>
                <w:sz w:val="11"/>
                <w:szCs w:val="11"/>
                <w:b w:val="1"/>
                <w:bCs w:val="1"/>
                <w:color w:val="auto"/>
              </w:rPr>
              <w:t>3.</w:t>
            </w:r>
          </w:p>
        </w:tc>
        <w:tc>
          <w:tcPr>
            <w:tcW w:w="280" w:type="dxa"/>
            <w:vAlign w:val="bottom"/>
          </w:tcPr>
          <w:p>
            <w:pPr>
              <w:spacing w:after="0"/>
              <w:rPr>
                <w:sz w:val="14"/>
                <w:szCs w:val="14"/>
                <w:color w:val="auto"/>
              </w:rPr>
            </w:pPr>
          </w:p>
        </w:tc>
        <w:tc>
          <w:tcPr>
            <w:tcW w:w="2000" w:type="dxa"/>
            <w:vAlign w:val="bottom"/>
            <w:gridSpan w:val="7"/>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tcPr>
          <w:p>
            <w:pPr>
              <w:ind w:left="76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2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w w:val="99"/>
              </w:rPr>
              <w:t>Transaction</w:t>
            </w:r>
          </w:p>
        </w:tc>
        <w:tc>
          <w:tcPr>
            <w:tcW w:w="2000" w:type="dxa"/>
            <w:vAlign w:val="bottom"/>
            <w:gridSpan w:val="7"/>
          </w:tcPr>
          <w:p>
            <w:pPr>
              <w:ind w:left="12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8"/>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60" w:type="dxa"/>
            <w:vAlign w:val="bottom"/>
            <w:gridSpan w:val="5"/>
          </w:tcPr>
          <w:p>
            <w:pPr>
              <w:jc w:val="center"/>
              <w:ind w:left="629"/>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1"/>
                <w:szCs w:val="11"/>
                <w:color w:val="auto"/>
              </w:rPr>
            </w:pP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gridSpan w:val="2"/>
          </w:tcPr>
          <w:p>
            <w:pPr>
              <w:ind w:left="140"/>
              <w:spacing w:after="0"/>
              <w:rPr>
                <w:sz w:val="20"/>
                <w:szCs w:val="20"/>
                <w:color w:val="auto"/>
              </w:rPr>
            </w:pPr>
            <w:r>
              <w:rPr>
                <w:rFonts w:ascii="Arial" w:cs="Arial" w:eastAsia="Arial" w:hAnsi="Arial"/>
                <w:sz w:val="11"/>
                <w:szCs w:val="11"/>
                <w:b w:val="1"/>
                <w:bCs w:val="1"/>
                <w:color w:val="auto"/>
              </w:rPr>
              <w:t>8)</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w:t>
            </w:r>
          </w:p>
        </w:tc>
        <w:tc>
          <w:tcPr>
            <w:tcW w:w="2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70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540" w:type="dxa"/>
            <w:vAlign w:val="bottom"/>
            <w:gridSpan w:val="2"/>
          </w:tcPr>
          <w:p>
            <w:pPr>
              <w:ind w:left="16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3"/>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2"/>
            <w:vMerge w:val="restart"/>
          </w:tcPr>
          <w:p>
            <w:pPr>
              <w:jc w:val="right"/>
              <w:ind w:right="22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3"/>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9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jc w:val="center"/>
              <w:ind w:left="629"/>
              <w:spacing w:after="0"/>
              <w:rPr>
                <w:sz w:val="20"/>
                <w:szCs w:val="20"/>
                <w:color w:val="auto"/>
              </w:rPr>
            </w:pPr>
            <w:r>
              <w:rPr>
                <w:rFonts w:ascii="Arial" w:cs="Arial" w:eastAsia="Arial" w:hAnsi="Arial"/>
                <w:sz w:val="17"/>
                <w:szCs w:val="17"/>
                <w:color w:val="0000FF"/>
                <w:w w:val="86"/>
              </w:rPr>
              <w:t>08/06/2021</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ind w:left="90"/>
              <w:spacing w:after="0"/>
              <w:rPr>
                <w:sz w:val="20"/>
                <w:szCs w:val="20"/>
                <w:color w:val="auto"/>
              </w:rPr>
            </w:pPr>
            <w:r>
              <w:rPr>
                <w:rFonts w:ascii="Arial" w:cs="Arial" w:eastAsia="Arial" w:hAnsi="Arial"/>
                <w:sz w:val="17"/>
                <w:szCs w:val="17"/>
                <w:color w:val="0000FF"/>
                <w:w w:val="87"/>
              </w:rPr>
              <w:t>240,000</w:t>
            </w:r>
          </w:p>
        </w:tc>
        <w:tc>
          <w:tcPr>
            <w:tcW w:w="54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gridSpan w:val="3"/>
          </w:tcPr>
          <w:p>
            <w:pPr>
              <w:jc w:val="center"/>
              <w:ind w:left="27"/>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52.03</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7"/>
              </w:rPr>
              <w:t>573,321</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9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jc w:val="center"/>
              <w:ind w:left="629"/>
              <w:spacing w:after="0"/>
              <w:rPr>
                <w:sz w:val="20"/>
                <w:szCs w:val="20"/>
                <w:color w:val="auto"/>
              </w:rPr>
            </w:pPr>
            <w:r>
              <w:rPr>
                <w:rFonts w:ascii="Arial" w:cs="Arial" w:eastAsia="Arial" w:hAnsi="Arial"/>
                <w:sz w:val="17"/>
                <w:szCs w:val="17"/>
                <w:color w:val="0000FF"/>
                <w:w w:val="86"/>
              </w:rPr>
              <w:t>08/06/2021</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84"/>
                <w:vertAlign w:val="subscript"/>
              </w:rPr>
              <w:t>F</w:t>
            </w:r>
            <w:r>
              <w:rPr>
                <w:rFonts w:ascii="Arial" w:cs="Arial" w:eastAsia="Arial" w:hAnsi="Arial"/>
                <w:sz w:val="11"/>
                <w:szCs w:val="11"/>
                <w:color w:val="008000"/>
                <w:w w:val="84"/>
              </w:rPr>
              <w:t>(1)</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ind w:left="90"/>
              <w:spacing w:after="0"/>
              <w:rPr>
                <w:sz w:val="20"/>
                <w:szCs w:val="20"/>
                <w:color w:val="auto"/>
              </w:rPr>
            </w:pPr>
            <w:r>
              <w:rPr>
                <w:rFonts w:ascii="Arial" w:cs="Arial" w:eastAsia="Arial" w:hAnsi="Arial"/>
                <w:sz w:val="17"/>
                <w:szCs w:val="17"/>
                <w:color w:val="0000FF"/>
                <w:w w:val="87"/>
              </w:rPr>
              <w:t>137,145</w:t>
            </w:r>
          </w:p>
        </w:tc>
        <w:tc>
          <w:tcPr>
            <w:tcW w:w="54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3"/>
          </w:tcPr>
          <w:p>
            <w:pPr>
              <w:jc w:val="center"/>
              <w:ind w:left="27"/>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607.51</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7"/>
              </w:rPr>
              <w:t>436,176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9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jc w:val="center"/>
              <w:ind w:left="629"/>
              <w:spacing w:after="0"/>
              <w:rPr>
                <w:sz w:val="20"/>
                <w:szCs w:val="20"/>
                <w:color w:val="auto"/>
              </w:rPr>
            </w:pPr>
            <w:r>
              <w:rPr>
                <w:rFonts w:ascii="Arial" w:cs="Arial" w:eastAsia="Arial" w:hAnsi="Arial"/>
                <w:sz w:val="17"/>
                <w:szCs w:val="17"/>
                <w:color w:val="0000FF"/>
                <w:w w:val="86"/>
              </w:rPr>
              <w:t>08/06/2021</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2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jc w:val="center"/>
              <w:ind w:left="90"/>
              <w:spacing w:after="0"/>
              <w:rPr>
                <w:sz w:val="20"/>
                <w:szCs w:val="20"/>
                <w:color w:val="auto"/>
              </w:rPr>
            </w:pPr>
            <w:r>
              <w:rPr>
                <w:rFonts w:ascii="Arial" w:cs="Arial" w:eastAsia="Arial" w:hAnsi="Arial"/>
                <w:sz w:val="17"/>
                <w:szCs w:val="17"/>
                <w:color w:val="0000FF"/>
                <w:w w:val="87"/>
              </w:rPr>
              <w:t>160,000</w:t>
            </w:r>
          </w:p>
        </w:tc>
        <w:tc>
          <w:tcPr>
            <w:tcW w:w="54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A</w:t>
            </w:r>
          </w:p>
        </w:tc>
        <w:tc>
          <w:tcPr>
            <w:tcW w:w="680" w:type="dxa"/>
            <w:vAlign w:val="bottom"/>
            <w:tcBorders>
              <w:bottom w:val="single" w:sz="8" w:color="2C2C2C"/>
            </w:tcBorders>
            <w:gridSpan w:val="3"/>
          </w:tcPr>
          <w:p>
            <w:pPr>
              <w:jc w:val="center"/>
              <w:ind w:left="27"/>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52.03</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7"/>
              </w:rPr>
              <w:t>596,176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9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jc w:val="center"/>
              <w:ind w:left="629"/>
              <w:spacing w:after="0"/>
              <w:rPr>
                <w:sz w:val="20"/>
                <w:szCs w:val="20"/>
                <w:color w:val="auto"/>
              </w:rPr>
            </w:pPr>
            <w:r>
              <w:rPr>
                <w:rFonts w:ascii="Arial" w:cs="Arial" w:eastAsia="Arial" w:hAnsi="Arial"/>
                <w:sz w:val="17"/>
                <w:szCs w:val="17"/>
                <w:color w:val="0000FF"/>
                <w:w w:val="86"/>
              </w:rPr>
              <w:t>08/06/2021</w:t>
            </w:r>
          </w:p>
        </w:tc>
        <w:tc>
          <w:tcPr>
            <w:tcW w:w="10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jc w:val="center"/>
              <w:spacing w:after="0"/>
              <w:rPr>
                <w:sz w:val="20"/>
                <w:szCs w:val="20"/>
                <w:color w:val="auto"/>
              </w:rPr>
            </w:pPr>
            <w:r>
              <w:rPr>
                <w:rFonts w:ascii="Arial" w:cs="Arial" w:eastAsia="Arial" w:hAnsi="Arial"/>
                <w:sz w:val="25"/>
                <w:szCs w:val="25"/>
                <w:color w:val="0000FF"/>
                <w:w w:val="84"/>
                <w:vertAlign w:val="subscript"/>
              </w:rPr>
              <w:t>F</w:t>
            </w:r>
            <w:r>
              <w:rPr>
                <w:rFonts w:ascii="Arial" w:cs="Arial" w:eastAsia="Arial" w:hAnsi="Arial"/>
                <w:sz w:val="11"/>
                <w:szCs w:val="11"/>
                <w:color w:val="008000"/>
                <w:w w:val="84"/>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left="170"/>
              <w:spacing w:after="0"/>
              <w:rPr>
                <w:sz w:val="20"/>
                <w:szCs w:val="20"/>
                <w:color w:val="auto"/>
              </w:rPr>
            </w:pPr>
            <w:r>
              <w:rPr>
                <w:rFonts w:ascii="Arial" w:cs="Arial" w:eastAsia="Arial" w:hAnsi="Arial"/>
                <w:sz w:val="17"/>
                <w:szCs w:val="17"/>
                <w:color w:val="0000FF"/>
                <w:w w:val="88"/>
              </w:rPr>
              <w:t>91,430</w:t>
            </w:r>
          </w:p>
        </w:tc>
        <w:tc>
          <w:tcPr>
            <w:tcW w:w="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3"/>
          </w:tcPr>
          <w:p>
            <w:pPr>
              <w:jc w:val="center"/>
              <w:ind w:left="27"/>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607.51</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7"/>
              </w:rPr>
              <w:t>504,746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gridSpan w:val="5"/>
            <w:vMerge w:val="restart"/>
          </w:tcPr>
          <w:p>
            <w:pPr>
              <w:jc w:val="center"/>
              <w:ind w:left="629"/>
              <w:spacing w:after="0"/>
              <w:rPr>
                <w:sz w:val="20"/>
                <w:szCs w:val="20"/>
                <w:color w:val="auto"/>
              </w:rPr>
            </w:pPr>
            <w:r>
              <w:rPr>
                <w:rFonts w:ascii="Arial" w:cs="Arial" w:eastAsia="Arial" w:hAnsi="Arial"/>
                <w:sz w:val="17"/>
                <w:szCs w:val="17"/>
                <w:color w:val="0000FF"/>
                <w:w w:val="86"/>
              </w:rPr>
              <w:t>05/19/2021</w:t>
            </w: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vMerge w:val="restart"/>
          </w:tcPr>
          <w:p>
            <w:pPr>
              <w:jc w:val="center"/>
              <w:spacing w:after="0"/>
              <w:rPr>
                <w:sz w:val="20"/>
                <w:szCs w:val="20"/>
                <w:color w:val="auto"/>
              </w:rPr>
            </w:pPr>
            <w:r>
              <w:rPr>
                <w:rFonts w:ascii="Arial" w:cs="Arial" w:eastAsia="Arial" w:hAnsi="Arial"/>
                <w:sz w:val="13"/>
                <w:szCs w:val="13"/>
                <w:color w:val="0000FF"/>
                <w:w w:val="98"/>
              </w:rPr>
              <w:t>G</w:t>
            </w:r>
          </w:p>
        </w:tc>
        <w:tc>
          <w:tcPr>
            <w:tcW w:w="280" w:type="dxa"/>
            <w:vAlign w:val="bottom"/>
            <w:vMerge w:val="restart"/>
          </w:tcPr>
          <w:p>
            <w:pPr>
              <w:ind w:left="120"/>
              <w:spacing w:after="0"/>
              <w:rPr>
                <w:sz w:val="20"/>
                <w:szCs w:val="20"/>
                <w:color w:val="auto"/>
              </w:rPr>
            </w:pPr>
            <w:r>
              <w:rPr>
                <w:rFonts w:ascii="Arial" w:cs="Arial" w:eastAsia="Arial" w:hAnsi="Arial"/>
                <w:sz w:val="13"/>
                <w:szCs w:val="13"/>
                <w:color w:val="0000FF"/>
              </w:rPr>
              <w:t>V</w:t>
            </w:r>
          </w:p>
        </w:tc>
        <w:tc>
          <w:tcPr>
            <w:tcW w:w="700" w:type="dxa"/>
            <w:vAlign w:val="bottom"/>
            <w:vMerge w:val="restart"/>
          </w:tcPr>
          <w:p>
            <w:pPr>
              <w:jc w:val="center"/>
              <w:ind w:left="170"/>
              <w:spacing w:after="0"/>
              <w:rPr>
                <w:sz w:val="20"/>
                <w:szCs w:val="20"/>
                <w:color w:val="auto"/>
              </w:rPr>
            </w:pPr>
            <w:r>
              <w:rPr>
                <w:rFonts w:ascii="Arial" w:cs="Arial" w:eastAsia="Arial" w:hAnsi="Arial"/>
                <w:sz w:val="17"/>
                <w:szCs w:val="17"/>
                <w:color w:val="0000FF"/>
                <w:w w:val="88"/>
              </w:rPr>
              <w:t>41,178</w:t>
            </w:r>
          </w:p>
        </w:tc>
        <w:tc>
          <w:tcPr>
            <w:tcW w:w="80" w:type="dxa"/>
            <w:vAlign w:val="bottom"/>
          </w:tcPr>
          <w:p>
            <w:pPr>
              <w:spacing w:after="0"/>
              <w:rPr>
                <w:sz w:val="21"/>
                <w:szCs w:val="21"/>
                <w:color w:val="auto"/>
              </w:rPr>
            </w:pPr>
          </w:p>
        </w:tc>
        <w:tc>
          <w:tcPr>
            <w:tcW w:w="540" w:type="dxa"/>
            <w:vAlign w:val="bottom"/>
            <w:gridSpan w:val="2"/>
            <w:vMerge w:val="restart"/>
          </w:tcPr>
          <w:p>
            <w:pPr>
              <w:ind w:left="280"/>
              <w:spacing w:after="0"/>
              <w:rPr>
                <w:sz w:val="20"/>
                <w:szCs w:val="20"/>
                <w:color w:val="auto"/>
              </w:rPr>
            </w:pPr>
            <w:r>
              <w:rPr>
                <w:rFonts w:ascii="Arial" w:cs="Arial" w:eastAsia="Arial" w:hAnsi="Arial"/>
                <w:sz w:val="17"/>
                <w:szCs w:val="17"/>
                <w:color w:val="0000FF"/>
              </w:rPr>
              <w:t>A</w:t>
            </w:r>
          </w:p>
        </w:tc>
        <w:tc>
          <w:tcPr>
            <w:tcW w:w="620" w:type="dxa"/>
            <w:vAlign w:val="bottom"/>
            <w:gridSpan w:val="2"/>
            <w:vMerge w:val="restart"/>
          </w:tcPr>
          <w:p>
            <w:pPr>
              <w:jc w:val="center"/>
              <w:ind w:left="87"/>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0.0</w:t>
            </w: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4"/>
              </w:rPr>
              <w:t>41,178</w:t>
            </w:r>
          </w:p>
        </w:tc>
        <w:tc>
          <w:tcPr>
            <w:tcW w:w="30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gridSpan w:val="4"/>
            <w:vMerge w:val="continue"/>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60" w:type="dxa"/>
            <w:vAlign w:val="bottom"/>
            <w:gridSpan w:val="5"/>
            <w:vMerge w:val="continue"/>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Arial" w:cs="Arial" w:eastAsia="Arial" w:hAnsi="Arial"/>
                <w:sz w:val="17"/>
                <w:szCs w:val="17"/>
                <w:color w:val="0000FF"/>
              </w:rPr>
              <w:t>Trust</w:t>
            </w:r>
            <w:r>
              <w:rPr>
                <w:rFonts w:ascii="Arial" w:cs="Arial" w:eastAsia="Arial" w:hAnsi="Arial"/>
                <w:sz w:val="21"/>
                <w:szCs w:val="21"/>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00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gridSpan w:val="5"/>
            <w:vMerge w:val="restart"/>
          </w:tcPr>
          <w:p>
            <w:pPr>
              <w:jc w:val="center"/>
              <w:ind w:left="629"/>
              <w:spacing w:after="0"/>
              <w:rPr>
                <w:sz w:val="20"/>
                <w:szCs w:val="20"/>
                <w:color w:val="auto"/>
              </w:rPr>
            </w:pPr>
            <w:r>
              <w:rPr>
                <w:rFonts w:ascii="Arial" w:cs="Arial" w:eastAsia="Arial" w:hAnsi="Arial"/>
                <w:sz w:val="17"/>
                <w:szCs w:val="17"/>
                <w:color w:val="0000FF"/>
                <w:w w:val="86"/>
              </w:rPr>
              <w:t>05/19/2021</w:t>
            </w: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vMerge w:val="restart"/>
          </w:tcPr>
          <w:p>
            <w:pPr>
              <w:jc w:val="center"/>
              <w:spacing w:after="0"/>
              <w:rPr>
                <w:sz w:val="20"/>
                <w:szCs w:val="20"/>
                <w:color w:val="auto"/>
              </w:rPr>
            </w:pPr>
            <w:r>
              <w:rPr>
                <w:rFonts w:ascii="Arial" w:cs="Arial" w:eastAsia="Arial" w:hAnsi="Arial"/>
                <w:sz w:val="13"/>
                <w:szCs w:val="13"/>
                <w:color w:val="0000FF"/>
                <w:w w:val="98"/>
              </w:rPr>
              <w:t>G</w:t>
            </w:r>
          </w:p>
        </w:tc>
        <w:tc>
          <w:tcPr>
            <w:tcW w:w="280" w:type="dxa"/>
            <w:vAlign w:val="bottom"/>
            <w:vMerge w:val="restart"/>
          </w:tcPr>
          <w:p>
            <w:pPr>
              <w:ind w:left="120"/>
              <w:spacing w:after="0"/>
              <w:rPr>
                <w:sz w:val="20"/>
                <w:szCs w:val="20"/>
                <w:color w:val="auto"/>
              </w:rPr>
            </w:pPr>
            <w:r>
              <w:rPr>
                <w:rFonts w:ascii="Arial" w:cs="Arial" w:eastAsia="Arial" w:hAnsi="Arial"/>
                <w:sz w:val="13"/>
                <w:szCs w:val="13"/>
                <w:color w:val="0000FF"/>
              </w:rPr>
              <w:t>V</w:t>
            </w:r>
          </w:p>
        </w:tc>
        <w:tc>
          <w:tcPr>
            <w:tcW w:w="700" w:type="dxa"/>
            <w:vAlign w:val="bottom"/>
            <w:vMerge w:val="restart"/>
          </w:tcPr>
          <w:p>
            <w:pPr>
              <w:jc w:val="center"/>
              <w:ind w:left="170"/>
              <w:spacing w:after="0"/>
              <w:rPr>
                <w:sz w:val="20"/>
                <w:szCs w:val="20"/>
                <w:color w:val="auto"/>
              </w:rPr>
            </w:pPr>
            <w:r>
              <w:rPr>
                <w:rFonts w:ascii="Arial" w:cs="Arial" w:eastAsia="Arial" w:hAnsi="Arial"/>
                <w:sz w:val="17"/>
                <w:szCs w:val="17"/>
                <w:color w:val="0000FF"/>
                <w:w w:val="88"/>
              </w:rPr>
              <w:t>41,178</w:t>
            </w:r>
          </w:p>
        </w:tc>
        <w:tc>
          <w:tcPr>
            <w:tcW w:w="80" w:type="dxa"/>
            <w:vAlign w:val="bottom"/>
          </w:tcPr>
          <w:p>
            <w:pPr>
              <w:spacing w:after="0"/>
              <w:rPr>
                <w:sz w:val="21"/>
                <w:szCs w:val="21"/>
                <w:color w:val="auto"/>
              </w:rPr>
            </w:pPr>
          </w:p>
        </w:tc>
        <w:tc>
          <w:tcPr>
            <w:tcW w:w="540" w:type="dxa"/>
            <w:vAlign w:val="bottom"/>
            <w:gridSpan w:val="2"/>
            <w:vMerge w:val="restart"/>
          </w:tcPr>
          <w:p>
            <w:pPr>
              <w:ind w:left="280"/>
              <w:spacing w:after="0"/>
              <w:rPr>
                <w:sz w:val="20"/>
                <w:szCs w:val="20"/>
                <w:color w:val="auto"/>
              </w:rPr>
            </w:pPr>
            <w:r>
              <w:rPr>
                <w:rFonts w:ascii="Arial" w:cs="Arial" w:eastAsia="Arial" w:hAnsi="Arial"/>
                <w:sz w:val="17"/>
                <w:szCs w:val="17"/>
                <w:color w:val="0000FF"/>
              </w:rPr>
              <w:t>D</w:t>
            </w:r>
          </w:p>
        </w:tc>
        <w:tc>
          <w:tcPr>
            <w:tcW w:w="620" w:type="dxa"/>
            <w:vAlign w:val="bottom"/>
            <w:gridSpan w:val="2"/>
            <w:vMerge w:val="restart"/>
          </w:tcPr>
          <w:p>
            <w:pPr>
              <w:jc w:val="center"/>
              <w:ind w:left="87"/>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0.0</w:t>
            </w: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4"/>
              </w:rPr>
              <w:t>0</w:t>
            </w:r>
          </w:p>
        </w:tc>
        <w:tc>
          <w:tcPr>
            <w:tcW w:w="30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 2019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gridSpan w:val="4"/>
            <w:vMerge w:val="continue"/>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60" w:type="dxa"/>
            <w:vAlign w:val="bottom"/>
            <w:gridSpan w:val="5"/>
            <w:vMerge w:val="continue"/>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2"/>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GRAT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440" w:type="dxa"/>
            <w:vAlign w:val="bottom"/>
            <w:gridSpan w:val="4"/>
            <w:vMerge w:val="restart"/>
          </w:tcPr>
          <w:p>
            <w:pPr>
              <w:ind w:left="60"/>
              <w:spacing w:after="0"/>
              <w:rPr>
                <w:sz w:val="20"/>
                <w:szCs w:val="20"/>
                <w:color w:val="auto"/>
              </w:rPr>
            </w:pPr>
            <w:r>
              <w:rPr>
                <w:rFonts w:ascii="Arial" w:cs="Arial" w:eastAsia="Arial" w:hAnsi="Arial"/>
                <w:sz w:val="17"/>
                <w:szCs w:val="17"/>
                <w:color w:val="0000FF"/>
              </w:rPr>
              <w:t>Common Stock</w:t>
            </w: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200,000</w:t>
            </w:r>
          </w:p>
        </w:tc>
        <w:tc>
          <w:tcPr>
            <w:tcW w:w="30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700" w:type="dxa"/>
            <w:vAlign w:val="bottom"/>
          </w:tcPr>
          <w:p>
            <w:pPr>
              <w:spacing w:after="0"/>
              <w:rPr>
                <w:sz w:val="20"/>
                <w:szCs w:val="20"/>
                <w:color w:val="auto"/>
              </w:rPr>
            </w:pPr>
            <w:r>
              <w:rPr>
                <w:rFonts w:ascii="Arial" w:cs="Arial" w:eastAsia="Arial" w:hAnsi="Arial"/>
                <w:sz w:val="17"/>
                <w:szCs w:val="17"/>
                <w:color w:val="0000FF"/>
              </w:rPr>
              <w:t>2021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440" w:type="dxa"/>
            <w:vAlign w:val="bottom"/>
            <w:gridSpan w:val="4"/>
            <w:vMerge w:val="continue"/>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GRAT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44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gridSpan w:val="3"/>
          </w:tcPr>
          <w:p>
            <w:pPr>
              <w:jc w:val="center"/>
              <w:spacing w:after="0"/>
              <w:rPr>
                <w:sz w:val="20"/>
                <w:szCs w:val="20"/>
                <w:color w:val="auto"/>
              </w:rPr>
            </w:pPr>
            <w:r>
              <w:rPr>
                <w:rFonts w:ascii="Arial" w:cs="Arial" w:eastAsia="Arial" w:hAnsi="Arial"/>
                <w:sz w:val="17"/>
                <w:szCs w:val="17"/>
                <w:color w:val="0000FF"/>
                <w:w w:val="84"/>
              </w:rPr>
              <w:t>5,874</w:t>
            </w:r>
          </w:p>
        </w:tc>
        <w:tc>
          <w:tcPr>
            <w:tcW w:w="300" w:type="dxa"/>
            <w:vAlign w:val="bottom"/>
          </w:tcPr>
          <w:p>
            <w:pPr>
              <w:spacing w:after="0"/>
              <w:rPr>
                <w:sz w:val="17"/>
                <w:szCs w:val="17"/>
                <w:color w:val="auto"/>
              </w:rPr>
            </w:pPr>
          </w:p>
        </w:tc>
        <w:tc>
          <w:tcPr>
            <w:tcW w:w="640" w:type="dxa"/>
            <w:vAlign w:val="bottom"/>
          </w:tcPr>
          <w:p>
            <w:pPr>
              <w:ind w:left="10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4"/>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1880" w:type="dxa"/>
            <w:vAlign w:val="bottom"/>
            <w:tcBorders>
              <w:bottom w:val="single" w:sz="8" w:color="2C2C2C"/>
            </w:tcBorders>
            <w:gridSpan w:val="5"/>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920" w:type="dxa"/>
            <w:vAlign w:val="bottom"/>
            <w:tcBorders>
              <w:top w:val="single" w:sz="8" w:color="2C2C2C"/>
            </w:tcBorders>
          </w:tcPr>
          <w:p>
            <w:pPr>
              <w:spacing w:after="0"/>
              <w:rPr>
                <w:sz w:val="18"/>
                <w:szCs w:val="18"/>
                <w:color w:val="auto"/>
              </w:rPr>
            </w:pPr>
          </w:p>
        </w:tc>
        <w:tc>
          <w:tcPr>
            <w:tcW w:w="16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8"/>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40" w:type="dxa"/>
            <w:vAlign w:val="bottom"/>
            <w:gridSpan w:val="16"/>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6"/>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00" w:type="dxa"/>
            <w:vAlign w:val="bottom"/>
            <w:gridSpan w:val="4"/>
          </w:tcPr>
          <w:p>
            <w:pPr>
              <w:ind w:left="60"/>
              <w:spacing w:after="0"/>
              <w:rPr>
                <w:sz w:val="20"/>
                <w:szCs w:val="20"/>
                <w:color w:val="auto"/>
              </w:rPr>
            </w:pPr>
            <w:r>
              <w:rPr>
                <w:rFonts w:ascii="Arial" w:cs="Arial" w:eastAsia="Arial" w:hAnsi="Arial"/>
                <w:sz w:val="11"/>
                <w:szCs w:val="11"/>
                <w:b w:val="1"/>
                <w:bCs w:val="1"/>
                <w:color w:val="auto"/>
                <w:w w:val="99"/>
              </w:rPr>
              <w:t>Transaction</w:t>
            </w: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4"/>
          </w:tcPr>
          <w:p>
            <w:pPr>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6"/>
          </w:tcPr>
          <w:p>
            <w:pPr>
              <w:ind w:left="20"/>
              <w:spacing w:after="0"/>
              <w:rPr>
                <w:sz w:val="20"/>
                <w:szCs w:val="20"/>
                <w:color w:val="auto"/>
              </w:rPr>
            </w:pPr>
            <w:r>
              <w:rPr>
                <w:rFonts w:ascii="Arial" w:cs="Arial" w:eastAsia="Arial" w:hAnsi="Arial"/>
                <w:sz w:val="11"/>
                <w:szCs w:val="11"/>
                <w:b w:val="1"/>
                <w:bCs w:val="1"/>
                <w:color w:val="auto"/>
              </w:rPr>
              <w:t>of Securities</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4"/>
          </w:tcPr>
          <w:p>
            <w:pPr>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3"/>
          </w:tcPr>
          <w:p>
            <w:pPr>
              <w:ind w:left="20"/>
              <w:spacing w:after="0"/>
              <w:rPr>
                <w:sz w:val="20"/>
                <w:szCs w:val="20"/>
                <w:color w:val="auto"/>
              </w:rPr>
            </w:pPr>
            <w:r>
              <w:rPr>
                <w:rFonts w:ascii="Arial" w:cs="Arial" w:eastAsia="Arial" w:hAnsi="Arial"/>
                <w:sz w:val="11"/>
                <w:szCs w:val="11"/>
                <w:b w:val="1"/>
                <w:bCs w:val="1"/>
                <w:color w:val="auto"/>
              </w:rPr>
              <w:t>Underlying</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6"/>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or Disposed</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6"/>
          </w:tcPr>
          <w:p>
            <w:pPr>
              <w:ind w:left="2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of (D) (Instr.</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3, 4 and 5)</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3"/>
          </w:tcPr>
          <w:p>
            <w:pPr>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3"/>
          </w:tcPr>
          <w:p>
            <w:pPr>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0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280" w:type="dxa"/>
            <w:vAlign w:val="bottom"/>
          </w:tcPr>
          <w:p>
            <w:pPr>
              <w:spacing w:after="0"/>
              <w:rPr>
                <w:sz w:val="11"/>
                <w:szCs w:val="11"/>
                <w:color w:val="auto"/>
              </w:rPr>
            </w:pPr>
          </w:p>
        </w:tc>
        <w:tc>
          <w:tcPr>
            <w:tcW w:w="70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gridSpan w:val="3"/>
          </w:tcPr>
          <w:p>
            <w:pPr>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3"/>
          </w:tcPr>
          <w:p>
            <w:pPr>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3"/>
          </w:tcPr>
          <w:p>
            <w:pPr>
              <w:ind w:left="2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3"/>
          </w:tcPr>
          <w:p>
            <w:pPr>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Non-</w:t>
            </w: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3"/>
          </w:tcPr>
          <w:p>
            <w:pPr>
              <w:ind w:left="60"/>
              <w:spacing w:after="0" w:line="140" w:lineRule="exact"/>
              <w:rPr>
                <w:sz w:val="20"/>
                <w:szCs w:val="20"/>
                <w:color w:val="auto"/>
              </w:rPr>
            </w:pPr>
            <w:r>
              <w:rPr>
                <w:rFonts w:ascii="Arial" w:cs="Arial" w:eastAsia="Arial" w:hAnsi="Arial"/>
                <w:sz w:val="13"/>
                <w:szCs w:val="13"/>
                <w:color w:val="0000FF"/>
              </w:rPr>
              <w:t>Qualified</w:t>
            </w: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52.03</w:t>
            </w:r>
          </w:p>
        </w:tc>
        <w:tc>
          <w:tcPr>
            <w:tcW w:w="920" w:type="dxa"/>
            <w:vAlign w:val="bottom"/>
          </w:tcPr>
          <w:p>
            <w:pPr>
              <w:jc w:val="right"/>
              <w:ind w:right="36"/>
              <w:spacing w:after="0"/>
              <w:rPr>
                <w:sz w:val="20"/>
                <w:szCs w:val="20"/>
                <w:color w:val="auto"/>
              </w:rPr>
            </w:pPr>
            <w:r>
              <w:rPr>
                <w:rFonts w:ascii="Arial" w:cs="Arial" w:eastAsia="Arial" w:hAnsi="Arial"/>
                <w:sz w:val="13"/>
                <w:szCs w:val="13"/>
                <w:color w:val="0000FF"/>
              </w:rPr>
              <w:t>08/06/2021</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gridSpan w:val="4"/>
          </w:tcPr>
          <w:p>
            <w:pPr>
              <w:ind w:left="100"/>
              <w:spacing w:after="0" w:line="200"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1000" w:type="dxa"/>
            <w:vAlign w:val="bottom"/>
          </w:tcPr>
          <w:p>
            <w:pPr>
              <w:ind w:left="460"/>
              <w:spacing w:after="0"/>
              <w:rPr>
                <w:sz w:val="20"/>
                <w:szCs w:val="20"/>
                <w:color w:val="auto"/>
              </w:rPr>
            </w:pPr>
            <w:r>
              <w:rPr>
                <w:rFonts w:ascii="Arial" w:cs="Arial" w:eastAsia="Arial" w:hAnsi="Arial"/>
                <w:sz w:val="13"/>
                <w:szCs w:val="13"/>
                <w:color w:val="0000FF"/>
              </w:rPr>
              <w:t>240,000</w:t>
            </w:r>
          </w:p>
        </w:tc>
        <w:tc>
          <w:tcPr>
            <w:tcW w:w="500" w:type="dxa"/>
            <w:vAlign w:val="bottom"/>
            <w:gridSpan w:val="2"/>
          </w:tcPr>
          <w:p>
            <w:pPr>
              <w:ind w:left="260"/>
              <w:spacing w:after="0"/>
              <w:rPr>
                <w:sz w:val="20"/>
                <w:szCs w:val="20"/>
                <w:color w:val="auto"/>
              </w:rPr>
            </w:pPr>
            <w:r>
              <w:rPr>
                <w:rFonts w:ascii="Arial" w:cs="Arial" w:eastAsia="Arial" w:hAnsi="Arial"/>
                <w:sz w:val="11"/>
                <w:szCs w:val="11"/>
                <w:color w:val="008000"/>
              </w:rPr>
              <w:t>(3)</w:t>
            </w:r>
          </w:p>
        </w:tc>
        <w:tc>
          <w:tcPr>
            <w:tcW w:w="280" w:type="dxa"/>
            <w:vAlign w:val="bottom"/>
          </w:tcPr>
          <w:p>
            <w:pPr>
              <w:spacing w:after="0"/>
              <w:rPr>
                <w:sz w:val="17"/>
                <w:szCs w:val="17"/>
                <w:color w:val="auto"/>
              </w:rPr>
            </w:pPr>
          </w:p>
        </w:tc>
        <w:tc>
          <w:tcPr>
            <w:tcW w:w="700" w:type="dxa"/>
            <w:vAlign w:val="bottom"/>
          </w:tcPr>
          <w:p>
            <w:pPr>
              <w:spacing w:after="0"/>
              <w:rPr>
                <w:sz w:val="20"/>
                <w:szCs w:val="20"/>
                <w:color w:val="auto"/>
              </w:rPr>
            </w:pPr>
            <w:r>
              <w:rPr>
                <w:rFonts w:ascii="Arial" w:cs="Arial" w:eastAsia="Arial" w:hAnsi="Arial"/>
                <w:sz w:val="13"/>
                <w:szCs w:val="13"/>
                <w:color w:val="0000FF"/>
              </w:rPr>
              <w:t>12/16/2021</w:t>
            </w:r>
          </w:p>
        </w:tc>
        <w:tc>
          <w:tcPr>
            <w:tcW w:w="620" w:type="dxa"/>
            <w:vAlign w:val="bottom"/>
            <w:gridSpan w:val="3"/>
          </w:tcPr>
          <w:p>
            <w:pPr>
              <w:ind w:left="20"/>
              <w:spacing w:after="0"/>
              <w:rPr>
                <w:sz w:val="20"/>
                <w:szCs w:val="20"/>
                <w:color w:val="auto"/>
              </w:rPr>
            </w:pPr>
            <w:r>
              <w:rPr>
                <w:rFonts w:ascii="Arial" w:cs="Arial" w:eastAsia="Arial" w:hAnsi="Arial"/>
                <w:sz w:val="13"/>
                <w:szCs w:val="13"/>
                <w:color w:val="0000FF"/>
              </w:rPr>
              <w:t>Common</w:t>
            </w:r>
          </w:p>
        </w:tc>
        <w:tc>
          <w:tcPr>
            <w:tcW w:w="620" w:type="dxa"/>
            <w:vAlign w:val="bottom"/>
            <w:gridSpan w:val="2"/>
          </w:tcPr>
          <w:p>
            <w:pPr>
              <w:spacing w:after="0"/>
              <w:rPr>
                <w:sz w:val="20"/>
                <w:szCs w:val="20"/>
                <w:color w:val="auto"/>
              </w:rPr>
            </w:pPr>
            <w:r>
              <w:rPr>
                <w:rFonts w:ascii="Arial" w:cs="Arial" w:eastAsia="Arial" w:hAnsi="Arial"/>
                <w:sz w:val="17"/>
                <w:szCs w:val="17"/>
                <w:color w:val="0000FF"/>
                <w:w w:val="97"/>
              </w:rPr>
              <w:t>240,000</w:t>
            </w:r>
          </w:p>
        </w:tc>
        <w:tc>
          <w:tcPr>
            <w:tcW w:w="60" w:type="dxa"/>
            <w:vAlign w:val="bottom"/>
          </w:tcPr>
          <w:p>
            <w:pPr>
              <w:spacing w:after="0"/>
              <w:rPr>
                <w:sz w:val="17"/>
                <w:szCs w:val="17"/>
                <w:color w:val="auto"/>
              </w:rPr>
            </w:pPr>
          </w:p>
        </w:tc>
        <w:tc>
          <w:tcPr>
            <w:tcW w:w="66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w:t>
            </w:r>
          </w:p>
        </w:tc>
        <w:tc>
          <w:tcPr>
            <w:tcW w:w="880" w:type="dxa"/>
            <w:vAlign w:val="bottom"/>
            <w:gridSpan w:val="2"/>
          </w:tcPr>
          <w:p>
            <w:pPr>
              <w:jc w:val="right"/>
              <w:ind w:right="203"/>
              <w:spacing w:after="0"/>
              <w:rPr>
                <w:sz w:val="20"/>
                <w:szCs w:val="20"/>
                <w:color w:val="auto"/>
              </w:rPr>
            </w:pPr>
            <w:r>
              <w:rPr>
                <w:rFonts w:ascii="Arial" w:cs="Arial" w:eastAsia="Arial" w:hAnsi="Arial"/>
                <w:sz w:val="13"/>
                <w:szCs w:val="13"/>
                <w:color w:val="0000FF"/>
              </w:rPr>
              <w:t>160,000</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80" w:type="dxa"/>
            <w:vAlign w:val="bottom"/>
            <w:gridSpan w:val="3"/>
          </w:tcPr>
          <w:p>
            <w:pPr>
              <w:ind w:left="60"/>
              <w:spacing w:after="0" w:line="81" w:lineRule="exact"/>
              <w:rPr>
                <w:sz w:val="20"/>
                <w:szCs w:val="20"/>
                <w:color w:val="auto"/>
              </w:rPr>
            </w:pPr>
            <w:r>
              <w:rPr>
                <w:rFonts w:ascii="Arial" w:cs="Arial" w:eastAsia="Arial" w:hAnsi="Arial"/>
                <w:sz w:val="8"/>
                <w:szCs w:val="8"/>
                <w:color w:val="0000FF"/>
              </w:rPr>
              <w:t>Option</w:t>
            </w: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gridSpan w:val="2"/>
          </w:tcPr>
          <w:p>
            <w:pPr>
              <w:jc w:val="right"/>
              <w:ind w:right="220"/>
              <w:spacing w:after="0" w:line="81" w:lineRule="exact"/>
              <w:rPr>
                <w:sz w:val="20"/>
                <w:szCs w:val="20"/>
                <w:color w:val="auto"/>
              </w:rPr>
            </w:pPr>
            <w:r>
              <w:rPr>
                <w:rFonts w:ascii="Arial" w:cs="Arial" w:eastAsia="Arial" w:hAnsi="Arial"/>
                <w:sz w:val="8"/>
                <w:szCs w:val="8"/>
                <w:color w:val="0000FF"/>
              </w:rPr>
              <w:t>Stock</w:t>
            </w:r>
          </w:p>
        </w:tc>
        <w:tc>
          <w:tcPr>
            <w:tcW w:w="28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3"/>
          </w:tcPr>
          <w:p>
            <w:pPr>
              <w:ind w:left="60"/>
              <w:spacing w:after="0" w:line="140" w:lineRule="exact"/>
              <w:rPr>
                <w:sz w:val="20"/>
                <w:szCs w:val="20"/>
                <w:color w:val="auto"/>
              </w:rPr>
            </w:pPr>
            <w:r>
              <w:rPr>
                <w:rFonts w:ascii="Arial" w:cs="Arial" w:eastAsia="Arial" w:hAnsi="Arial"/>
                <w:sz w:val="13"/>
                <w:szCs w:val="13"/>
                <w:color w:val="0000FF"/>
              </w:rPr>
              <w:t>(right to</w:t>
            </w: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Non-</w:t>
            </w: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3"/>
          </w:tcPr>
          <w:p>
            <w:pPr>
              <w:ind w:left="60"/>
              <w:spacing w:after="0" w:line="140" w:lineRule="exact"/>
              <w:rPr>
                <w:sz w:val="20"/>
                <w:szCs w:val="20"/>
                <w:color w:val="auto"/>
              </w:rPr>
            </w:pPr>
            <w:r>
              <w:rPr>
                <w:rFonts w:ascii="Arial" w:cs="Arial" w:eastAsia="Arial" w:hAnsi="Arial"/>
                <w:sz w:val="13"/>
                <w:szCs w:val="13"/>
                <w:color w:val="0000FF"/>
              </w:rPr>
              <w:t>Qualified</w:t>
            </w: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52.03</w:t>
            </w:r>
          </w:p>
        </w:tc>
        <w:tc>
          <w:tcPr>
            <w:tcW w:w="920" w:type="dxa"/>
            <w:vAlign w:val="bottom"/>
          </w:tcPr>
          <w:p>
            <w:pPr>
              <w:jc w:val="right"/>
              <w:ind w:right="36"/>
              <w:spacing w:after="0"/>
              <w:rPr>
                <w:sz w:val="20"/>
                <w:szCs w:val="20"/>
                <w:color w:val="auto"/>
              </w:rPr>
            </w:pPr>
            <w:r>
              <w:rPr>
                <w:rFonts w:ascii="Arial" w:cs="Arial" w:eastAsia="Arial" w:hAnsi="Arial"/>
                <w:sz w:val="13"/>
                <w:szCs w:val="13"/>
                <w:color w:val="0000FF"/>
              </w:rPr>
              <w:t>08/06/2021</w:t>
            </w: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700" w:type="dxa"/>
            <w:vAlign w:val="bottom"/>
            <w:gridSpan w:val="4"/>
          </w:tcPr>
          <w:p>
            <w:pPr>
              <w:ind w:left="100"/>
              <w:spacing w:after="0" w:line="200"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1000" w:type="dxa"/>
            <w:vAlign w:val="bottom"/>
          </w:tcPr>
          <w:p>
            <w:pPr>
              <w:ind w:left="460"/>
              <w:spacing w:after="0"/>
              <w:rPr>
                <w:sz w:val="20"/>
                <w:szCs w:val="20"/>
                <w:color w:val="auto"/>
              </w:rPr>
            </w:pPr>
            <w:r>
              <w:rPr>
                <w:rFonts w:ascii="Arial" w:cs="Arial" w:eastAsia="Arial" w:hAnsi="Arial"/>
                <w:sz w:val="13"/>
                <w:szCs w:val="13"/>
                <w:color w:val="0000FF"/>
              </w:rPr>
              <w:t>160,000</w:t>
            </w:r>
          </w:p>
        </w:tc>
        <w:tc>
          <w:tcPr>
            <w:tcW w:w="500" w:type="dxa"/>
            <w:vAlign w:val="bottom"/>
            <w:gridSpan w:val="2"/>
          </w:tcPr>
          <w:p>
            <w:pPr>
              <w:ind w:left="260"/>
              <w:spacing w:after="0"/>
              <w:rPr>
                <w:sz w:val="20"/>
                <w:szCs w:val="20"/>
                <w:color w:val="auto"/>
              </w:rPr>
            </w:pPr>
            <w:r>
              <w:rPr>
                <w:rFonts w:ascii="Arial" w:cs="Arial" w:eastAsia="Arial" w:hAnsi="Arial"/>
                <w:sz w:val="11"/>
                <w:szCs w:val="11"/>
                <w:color w:val="008000"/>
              </w:rPr>
              <w:t>(3)</w:t>
            </w:r>
          </w:p>
        </w:tc>
        <w:tc>
          <w:tcPr>
            <w:tcW w:w="280" w:type="dxa"/>
            <w:vAlign w:val="bottom"/>
          </w:tcPr>
          <w:p>
            <w:pPr>
              <w:spacing w:after="0"/>
              <w:rPr>
                <w:sz w:val="17"/>
                <w:szCs w:val="17"/>
                <w:color w:val="auto"/>
              </w:rPr>
            </w:pPr>
          </w:p>
        </w:tc>
        <w:tc>
          <w:tcPr>
            <w:tcW w:w="700" w:type="dxa"/>
            <w:vAlign w:val="bottom"/>
          </w:tcPr>
          <w:p>
            <w:pPr>
              <w:spacing w:after="0"/>
              <w:rPr>
                <w:sz w:val="20"/>
                <w:szCs w:val="20"/>
                <w:color w:val="auto"/>
              </w:rPr>
            </w:pPr>
            <w:r>
              <w:rPr>
                <w:rFonts w:ascii="Arial" w:cs="Arial" w:eastAsia="Arial" w:hAnsi="Arial"/>
                <w:sz w:val="13"/>
                <w:szCs w:val="13"/>
                <w:color w:val="0000FF"/>
              </w:rPr>
              <w:t>12/16/2021</w:t>
            </w:r>
          </w:p>
        </w:tc>
        <w:tc>
          <w:tcPr>
            <w:tcW w:w="620" w:type="dxa"/>
            <w:vAlign w:val="bottom"/>
            <w:gridSpan w:val="3"/>
          </w:tcPr>
          <w:p>
            <w:pPr>
              <w:ind w:left="20"/>
              <w:spacing w:after="0"/>
              <w:rPr>
                <w:sz w:val="20"/>
                <w:szCs w:val="20"/>
                <w:color w:val="auto"/>
              </w:rPr>
            </w:pPr>
            <w:r>
              <w:rPr>
                <w:rFonts w:ascii="Arial" w:cs="Arial" w:eastAsia="Arial" w:hAnsi="Arial"/>
                <w:sz w:val="13"/>
                <w:szCs w:val="13"/>
                <w:color w:val="0000FF"/>
              </w:rPr>
              <w:t>Common</w:t>
            </w:r>
          </w:p>
        </w:tc>
        <w:tc>
          <w:tcPr>
            <w:tcW w:w="620" w:type="dxa"/>
            <w:vAlign w:val="bottom"/>
            <w:gridSpan w:val="2"/>
          </w:tcPr>
          <w:p>
            <w:pPr>
              <w:spacing w:after="0"/>
              <w:rPr>
                <w:sz w:val="20"/>
                <w:szCs w:val="20"/>
                <w:color w:val="auto"/>
              </w:rPr>
            </w:pPr>
            <w:r>
              <w:rPr>
                <w:rFonts w:ascii="Arial" w:cs="Arial" w:eastAsia="Arial" w:hAnsi="Arial"/>
                <w:sz w:val="17"/>
                <w:szCs w:val="17"/>
                <w:color w:val="0000FF"/>
                <w:w w:val="97"/>
              </w:rPr>
              <w:t>160,000</w:t>
            </w:r>
          </w:p>
        </w:tc>
        <w:tc>
          <w:tcPr>
            <w:tcW w:w="60" w:type="dxa"/>
            <w:vAlign w:val="bottom"/>
          </w:tcPr>
          <w:p>
            <w:pPr>
              <w:spacing w:after="0"/>
              <w:rPr>
                <w:sz w:val="17"/>
                <w:szCs w:val="17"/>
                <w:color w:val="auto"/>
              </w:rPr>
            </w:pPr>
          </w:p>
        </w:tc>
        <w:tc>
          <w:tcPr>
            <w:tcW w:w="66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w:t>
            </w:r>
          </w:p>
        </w:tc>
        <w:tc>
          <w:tcPr>
            <w:tcW w:w="580" w:type="dxa"/>
            <w:vAlign w:val="bottom"/>
          </w:tcPr>
          <w:p>
            <w:pPr>
              <w:jc w:val="right"/>
              <w:ind w:right="6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tcPr>
          <w:p>
            <w:pPr>
              <w:ind w:left="60"/>
              <w:spacing w:after="0" w:line="91" w:lineRule="exact"/>
              <w:rPr>
                <w:sz w:val="20"/>
                <w:szCs w:val="20"/>
                <w:color w:val="auto"/>
              </w:rPr>
            </w:pPr>
            <w:r>
              <w:rPr>
                <w:rFonts w:ascii="Arial" w:cs="Arial" w:eastAsia="Arial" w:hAnsi="Arial"/>
                <w:sz w:val="10"/>
                <w:szCs w:val="10"/>
                <w:color w:val="0000FF"/>
              </w:rPr>
              <w:t>Option</w:t>
            </w: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2"/>
          </w:tcPr>
          <w:p>
            <w:pPr>
              <w:jc w:val="right"/>
              <w:ind w:right="220"/>
              <w:spacing w:after="0" w:line="91" w:lineRule="exact"/>
              <w:rPr>
                <w:sz w:val="20"/>
                <w:szCs w:val="20"/>
                <w:color w:val="auto"/>
              </w:rPr>
            </w:pPr>
            <w:r>
              <w:rPr>
                <w:rFonts w:ascii="Arial" w:cs="Arial" w:eastAsia="Arial" w:hAnsi="Arial"/>
                <w:sz w:val="10"/>
                <w:szCs w:val="10"/>
                <w:color w:val="0000FF"/>
              </w:rPr>
              <w:t>Stock</w:t>
            </w:r>
          </w:p>
        </w:tc>
        <w:tc>
          <w:tcPr>
            <w:tcW w:w="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line="224"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0"/>
          <w:szCs w:val="20"/>
          <w:color w:val="auto"/>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Disposition/acquisition made pursuant to a plan intended to comply with Rule 10b5-1(c).</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These shares are held in a trust for the benefit of the reporting person's family members. The reporting person's spouse is a trustee of the trust.</w:t>
      </w:r>
    </w:p>
    <w:p>
      <w:pPr>
        <w:spacing w:after="0" w:line="41" w:lineRule="exact"/>
        <w:rPr>
          <w:rFonts w:ascii="Arial" w:cs="Arial" w:eastAsia="Arial" w:hAnsi="Arial"/>
          <w:sz w:val="13"/>
          <w:szCs w:val="13"/>
          <w:color w:val="008000"/>
        </w:rPr>
      </w:pPr>
    </w:p>
    <w:p>
      <w:pPr>
        <w:ind w:left="40" w:right="180"/>
        <w:spacing w:after="0" w:line="236"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With respect to 240,000 underlying shares (of which 0 remain outstanding), the option became exercisable on December 31, 2014, based upon the satisfaction by the company of certain performance criteria during the period ended December 31, 2014. With respect to 160,000 underlying shares (of which 0 remain outstanding), the stock option award vested in four equal annual installments, commencing one year after the date of grant.</w:t>
      </w:r>
    </w:p>
    <w:p>
      <w:pPr>
        <w:spacing w:after="0" w:line="34"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6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/s/**Leonard S. Schleifer</w:t>
            </w:r>
          </w:p>
        </w:tc>
        <w:tc>
          <w:tcPr>
            <w:tcW w:w="52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4"/>
              </w:rPr>
              <w:t>08/10/2021</w:t>
            </w:r>
          </w:p>
        </w:tc>
      </w:tr>
      <w:tr>
        <w:trPr>
          <w:trHeight w:val="222"/>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00"/>
        <w:spacing w:after="0" w:line="328"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26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18629"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2021-08-10T16:16:00Z</dcterms:created>
  <dcterms:modified xsi:type="dcterms:W3CDTF">2021-08-10T16:16:00Z</dcterms:modified>
</cp:coreProperties>
</file>