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RYAN ARTHUR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957.78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18,280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958.86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18,278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959.47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961.59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18,240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962.42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18,231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963.6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964.45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18,195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18,182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August 7,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9 shares of Company stock on April 1, 2024 at prices ranging from $959.13 to $959.97. Upon request by the Commission staff, the Company, or a security holder of the Company, the reporting person will provide full information regarding the number of shares sold by the reporting person on April 1,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15 shares of Company stock on April 1, 2024 at prices ranging from $960.06 to $960.99. Upon request by the Commission staff, the Company, or a security holder of the Company, the reporting person will provide full information regarding the number of shares sold by the reporting person on April 1,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14 shares of Company stock on April 1, 2024 at prices ranging from $961.10 to $961.98. Upon request by the Commission staff, the Company, or a security holder of the Company, the reporting person will provide full information regarding the number of shares sold by the reporting person on April 1,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9 shares of Company stock on April 1, 2024 at prices ranging from $962.06 to $962.99. Upon request by the Commission staff, the Company, or a security holder of the Company, the reporting person will provide full information regarding the number of shares sold by the reporting person on April 1,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20 shares of Company stock on April 1, 2024 at prices ranging from $963.02 to $963.95. Upon request by the Commission staff, the Company, or a security holder of the Company, the reporting person will provide full information regarding the number of shares sold by the reporting person on April 1,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volume-weighted average price of sales of 16 shares of Company stock on April 1, 2024 at prices ranging from $964.02 to $964.93. Upon request by the Commission staff, the Company, or a security holder of the Company, the reporting person will provide full information regarding the number of shares sold by the reporting person on April 1, 2024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volume-weighted average price of sales of 13 shares of Company stock on April 1, 2024 at prices ranging from $965.00 to $965.82. Upon request by the Commission staff, the Company, or a security holder of the Company, the reporting person will provide full information regarding the number of shares sold by the reporting person on April 1, 2024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/s/**Arthur F. Ryan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7443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1092</Words>
  <Characters>5698</Characters>
  <CharactersWithSpaces>6673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