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0001683607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REGENERON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000-19034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TARRYTOWN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10591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9148477000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Bassler Bonnie L</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RBC WEALTH</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250 NICOLLET MALL,</w:t>
            </w:r>
          </w:p>
        </w:tc>
        <w:tc>
          <w:tcPr>
            <w:tcW w:w="12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w w:val="96"/>
              </w:rPr>
              <w:t>827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793093.00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1700</w:t>
            </w:r>
          </w:p>
        </w:tc>
        <w:tc>
          <w:tcPr>
            <w:tcW w:w="12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MINNEAPOLIS  MN</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55401</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107128838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01/30/2024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60"/>
        <w:spacing w:after="0"/>
        <w:tabs>
          <w:tab w:leader="none" w:pos="4680" w:val="left"/>
          <w:tab w:leader="none" w:pos="5940" w:val="left"/>
          <w:tab w:leader="none" w:pos="630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1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ind w:left="40"/>
        <w:spacing w:after="0" w:line="196" w:lineRule="auto"/>
        <w:tabs>
          <w:tab w:leader="none" w:pos="1520" w:val="left"/>
          <w:tab w:leader="none" w:pos="7220" w:val="left"/>
          <w:tab w:leader="none" w:pos="8500" w:val="left"/>
        </w:tabs>
        <w:rPr>
          <w:sz w:val="20"/>
          <w:szCs w:val="20"/>
          <w:color w:val="auto"/>
        </w:rPr>
      </w:pPr>
      <w:r>
        <w:rPr>
          <w:rFonts w:ascii="Times New Roman" w:cs="Times New Roman" w:eastAsia="Times New Roman" w:hAnsi="Times New Roman"/>
          <w:sz w:val="18"/>
          <w:szCs w:val="18"/>
          <w:color w:val="auto"/>
        </w:rPr>
        <w:t>COMMON</w:t>
      </w:r>
      <w:r>
        <w:rPr>
          <w:sz w:val="20"/>
          <w:szCs w:val="20"/>
          <w:color w:val="auto"/>
        </w:rPr>
        <w:tab/>
      </w:r>
      <w:r>
        <w:rPr>
          <w:rFonts w:ascii="Times New Roman" w:cs="Times New Roman" w:eastAsia="Times New Roman" w:hAnsi="Times New Roman"/>
          <w:sz w:val="18"/>
          <w:szCs w:val="18"/>
          <w:color w:val="auto"/>
        </w:rPr>
        <w:t xml:space="preserve">01/30/2024 </w:t>
      </w:r>
      <w:r>
        <w:rPr>
          <w:rFonts w:ascii="Times New Roman" w:cs="Times New Roman" w:eastAsia="Times New Roman" w:hAnsi="Times New Roman"/>
          <w:sz w:val="34"/>
          <w:szCs w:val="34"/>
          <w:color w:val="auto"/>
          <w:vertAlign w:val="superscript"/>
        </w:rPr>
        <w:t>STOCK OPTION</w:t>
      </w:r>
      <w:r>
        <w:rPr>
          <w:rFonts w:ascii="Times New Roman" w:cs="Times New Roman" w:eastAsia="Times New Roman" w:hAnsi="Times New Roman"/>
          <w:sz w:val="18"/>
          <w:szCs w:val="18"/>
          <w:color w:val="auto"/>
        </w:rPr>
        <w:t xml:space="preserve">  ISSUER</w:t>
      </w:r>
      <w:r>
        <w:rPr>
          <w:sz w:val="20"/>
          <w:szCs w:val="20"/>
          <w:color w:val="auto"/>
        </w:rPr>
        <w:tab/>
      </w:r>
      <w:r>
        <w:rPr>
          <w:rFonts w:ascii="Times New Roman" w:cs="Times New Roman" w:eastAsia="Times New Roman" w:hAnsi="Times New Roman"/>
          <w:sz w:val="19"/>
          <w:szCs w:val="19"/>
          <w:color w:val="auto"/>
        </w:rPr>
        <w:t>827</w:t>
      </w:r>
      <w:r>
        <w:rPr>
          <w:sz w:val="20"/>
          <w:szCs w:val="20"/>
          <w:color w:val="auto"/>
        </w:rPr>
        <w:tab/>
      </w:r>
      <w:r>
        <w:rPr>
          <w:rFonts w:ascii="Times New Roman" w:cs="Times New Roman" w:eastAsia="Times New Roman" w:hAnsi="Times New Roman"/>
          <w:sz w:val="19"/>
          <w:szCs w:val="19"/>
          <w:color w:val="auto"/>
        </w:rPr>
        <w:t>01/30/2024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-65405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80"/>
        <w:spacing w:after="0"/>
        <w:rPr>
          <w:sz w:val="20"/>
          <w:szCs w:val="20"/>
          <w:color w:val="auto"/>
        </w:rPr>
      </w:pPr>
      <w:r>
        <w:rPr>
          <w:rFonts w:ascii="Times New Roman" w:cs="Times New Roman" w:eastAsia="Times New Roman" w:hAnsi="Times New Roman"/>
          <w:sz w:val="22"/>
          <w:szCs w:val="22"/>
          <w:color w:val="auto"/>
        </w:rPr>
        <w:t>EXERCISE</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84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08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840" w:type="dxa"/>
            <w:vAlign w:val="bottom"/>
            <w:vMerge w:val="continue"/>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BONNIE L BASSLER</w:t>
            </w:r>
          </w:p>
        </w:tc>
        <w:tc>
          <w:tcPr>
            <w:tcW w:w="384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REGENERON PHARMACEUTICALS</w:t>
            </w:r>
          </w:p>
        </w:tc>
        <w:tc>
          <w:tcPr>
            <w:tcW w:w="10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24 HAWTHORNE AVE</w:t>
            </w:r>
          </w:p>
        </w:tc>
        <w:tc>
          <w:tcPr>
            <w:tcW w:w="3840" w:type="dxa"/>
            <w:vAlign w:val="bottom"/>
            <w:vMerge w:val="continue"/>
          </w:tcPr>
          <w:p>
            <w:pPr>
              <w:spacing w:after="0"/>
              <w:rPr>
                <w:sz w:val="18"/>
                <w:szCs w:val="18"/>
                <w:color w:val="auto"/>
              </w:rPr>
            </w:pPr>
          </w:p>
        </w:tc>
        <w:tc>
          <w:tcPr>
            <w:tcW w:w="2360" w:type="dxa"/>
            <w:vAlign w:val="bottom"/>
            <w:gridSpan w:val="2"/>
          </w:tcPr>
          <w:p>
            <w:pPr>
              <w:jc w:val="right"/>
              <w:ind w:right="812"/>
              <w:spacing w:after="0" w:line="217" w:lineRule="exact"/>
              <w:rPr>
                <w:sz w:val="20"/>
                <w:szCs w:val="20"/>
                <w:color w:val="auto"/>
              </w:rPr>
            </w:pPr>
            <w:r>
              <w:rPr>
                <w:rFonts w:ascii="Times New Roman" w:cs="Times New Roman" w:eastAsia="Times New Roman" w:hAnsi="Times New Roman"/>
                <w:sz w:val="22"/>
                <w:szCs w:val="22"/>
                <w:color w:val="auto"/>
              </w:rPr>
              <w:t>12/13/2023 610</w:t>
            </w:r>
          </w:p>
        </w:tc>
        <w:tc>
          <w:tcPr>
            <w:tcW w:w="1580" w:type="dxa"/>
            <w:vAlign w:val="bottom"/>
          </w:tcPr>
          <w:p>
            <w:pPr>
              <w:jc w:val="right"/>
              <w:ind w:right="452"/>
              <w:spacing w:after="0" w:line="217" w:lineRule="exact"/>
              <w:rPr>
                <w:sz w:val="20"/>
                <w:szCs w:val="20"/>
                <w:color w:val="auto"/>
              </w:rPr>
            </w:pPr>
            <w:r>
              <w:rPr>
                <w:rFonts w:ascii="Times New Roman" w:cs="Times New Roman" w:eastAsia="Times New Roman" w:hAnsi="Times New Roman"/>
                <w:sz w:val="22"/>
                <w:szCs w:val="22"/>
                <w:color w:val="auto"/>
              </w:rPr>
              <w:t>530700.00</w:t>
            </w:r>
          </w:p>
        </w:tc>
        <w:tc>
          <w:tcPr>
            <w:tcW w:w="0" w:type="dxa"/>
            <w:vAlign w:val="bottom"/>
          </w:tcPr>
          <w:p>
            <w:pPr>
              <w:spacing w:after="0"/>
              <w:rPr>
                <w:sz w:val="1"/>
                <w:szCs w:val="1"/>
                <w:color w:val="auto"/>
              </w:rPr>
            </w:pPr>
          </w:p>
        </w:tc>
      </w:tr>
      <w:tr>
        <w:trPr>
          <w:trHeight w:val="243"/>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PRINCETON  NJ  08540</w:t>
            </w:r>
          </w:p>
        </w:tc>
        <w:tc>
          <w:tcPr>
            <w:tcW w:w="38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INCORPORATED</w:t>
            </w:r>
          </w:p>
        </w:tc>
        <w:tc>
          <w:tcPr>
            <w:tcW w:w="10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
        </w:trPr>
        <w:tc>
          <w:tcPr>
            <w:tcW w:w="3340" w:type="dxa"/>
            <w:vAlign w:val="bottom"/>
            <w:vMerge w:val="continue"/>
          </w:tcPr>
          <w:p>
            <w:pPr>
              <w:spacing w:after="0"/>
              <w:rPr>
                <w:sz w:val="5"/>
                <w:szCs w:val="5"/>
                <w:color w:val="auto"/>
              </w:rPr>
            </w:pPr>
          </w:p>
        </w:tc>
        <w:tc>
          <w:tcPr>
            <w:tcW w:w="38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BONNIE L BASSLER</w:t>
            </w:r>
          </w:p>
        </w:tc>
        <w:tc>
          <w:tcPr>
            <w:tcW w:w="384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REGENERON PHARMACEUTICALS</w:t>
            </w:r>
          </w:p>
        </w:tc>
        <w:tc>
          <w:tcPr>
            <w:tcW w:w="10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24 HAWTHORNE AVE</w:t>
            </w:r>
          </w:p>
        </w:tc>
        <w:tc>
          <w:tcPr>
            <w:tcW w:w="3840" w:type="dxa"/>
            <w:vAlign w:val="bottom"/>
            <w:vMerge w:val="continue"/>
          </w:tcPr>
          <w:p>
            <w:pPr>
              <w:spacing w:after="0"/>
              <w:rPr>
                <w:sz w:val="18"/>
                <w:szCs w:val="18"/>
                <w:color w:val="auto"/>
              </w:rPr>
            </w:pPr>
          </w:p>
        </w:tc>
        <w:tc>
          <w:tcPr>
            <w:tcW w:w="2360" w:type="dxa"/>
            <w:vAlign w:val="bottom"/>
            <w:gridSpan w:val="2"/>
          </w:tcPr>
          <w:p>
            <w:pPr>
              <w:jc w:val="right"/>
              <w:ind w:right="812"/>
              <w:spacing w:after="0" w:line="217" w:lineRule="exact"/>
              <w:rPr>
                <w:sz w:val="20"/>
                <w:szCs w:val="20"/>
                <w:color w:val="auto"/>
              </w:rPr>
            </w:pPr>
            <w:r>
              <w:rPr>
                <w:rFonts w:ascii="Times New Roman" w:cs="Times New Roman" w:eastAsia="Times New Roman" w:hAnsi="Times New Roman"/>
                <w:sz w:val="22"/>
                <w:szCs w:val="22"/>
                <w:color w:val="auto"/>
              </w:rPr>
              <w:t>01/03/2024 826</w:t>
            </w:r>
          </w:p>
        </w:tc>
        <w:tc>
          <w:tcPr>
            <w:tcW w:w="1580" w:type="dxa"/>
            <w:vAlign w:val="bottom"/>
          </w:tcPr>
          <w:p>
            <w:pPr>
              <w:jc w:val="right"/>
              <w:ind w:right="452"/>
              <w:spacing w:after="0" w:line="217" w:lineRule="exact"/>
              <w:rPr>
                <w:sz w:val="20"/>
                <w:szCs w:val="20"/>
                <w:color w:val="auto"/>
              </w:rPr>
            </w:pPr>
            <w:r>
              <w:rPr>
                <w:rFonts w:ascii="Times New Roman" w:cs="Times New Roman" w:eastAsia="Times New Roman" w:hAnsi="Times New Roman"/>
                <w:sz w:val="22"/>
                <w:szCs w:val="22"/>
                <w:color w:val="auto"/>
              </w:rPr>
              <w:t>754964.00</w:t>
            </w:r>
          </w:p>
        </w:tc>
        <w:tc>
          <w:tcPr>
            <w:tcW w:w="0" w:type="dxa"/>
            <w:vAlign w:val="bottom"/>
          </w:tcPr>
          <w:p>
            <w:pPr>
              <w:spacing w:after="0"/>
              <w:rPr>
                <w:sz w:val="1"/>
                <w:szCs w:val="1"/>
                <w:color w:val="auto"/>
              </w:rPr>
            </w:pPr>
          </w:p>
        </w:tc>
      </w:tr>
      <w:tr>
        <w:trPr>
          <w:trHeight w:val="243"/>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PRINCETON  NJ  08540</w:t>
            </w:r>
          </w:p>
        </w:tc>
        <w:tc>
          <w:tcPr>
            <w:tcW w:w="38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INCORPORATED</w:t>
            </w:r>
          </w:p>
        </w:tc>
        <w:tc>
          <w:tcPr>
            <w:tcW w:w="10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
        </w:trPr>
        <w:tc>
          <w:tcPr>
            <w:tcW w:w="3340" w:type="dxa"/>
            <w:vAlign w:val="bottom"/>
            <w:vMerge w:val="continue"/>
          </w:tcPr>
          <w:p>
            <w:pPr>
              <w:spacing w:after="0"/>
              <w:rPr>
                <w:sz w:val="5"/>
                <w:szCs w:val="5"/>
                <w:color w:val="auto"/>
              </w:rPr>
            </w:pPr>
          </w:p>
        </w:tc>
        <w:tc>
          <w:tcPr>
            <w:tcW w:w="38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480"/>
        <w:spacing w:after="0" w:line="256" w:lineRule="auto"/>
        <w:rPr>
          <w:sz w:val="20"/>
          <w:szCs w:val="20"/>
          <w:color w:val="auto"/>
        </w:rPr>
      </w:pPr>
      <w:r>
        <w:rPr>
          <w:rFonts w:ascii="Times New Roman" w:cs="Times New Roman" w:eastAsia="Times New Roman" w:hAnsi="Times New Roman"/>
          <w:sz w:val="22"/>
          <w:szCs w:val="22"/>
          <w:color w:val="auto"/>
        </w:rPr>
        <w:t>SOLD PURSUANT TO A RULE 10B5-1 PLAN ESTABLISHED 05/11/2023</w:t>
      </w:r>
    </w:p>
    <w:p>
      <w:pPr>
        <w:spacing w:after="0"/>
        <w:rPr>
          <w:sz w:val="20"/>
          <w:szCs w:val="20"/>
          <w:color w:val="auto"/>
        </w:rPr>
      </w:pPr>
      <w:r>
        <w:rPr>
          <w:rFonts w:ascii="Times New Roman" w:cs="Times New Roman" w:eastAsia="Times New Roman" w:hAnsi="Times New Roman"/>
          <w:sz w:val="22"/>
          <w:szCs w:val="22"/>
          <w:color w:val="auto"/>
        </w:rPr>
        <w:t>01/30/2024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05/11/2023</w:t>
      </w:r>
    </w:p>
    <w:p>
      <w:pPr>
        <w:spacing w:after="0" w:line="612" w:lineRule="exact"/>
        <w:rPr>
          <w:sz w:val="20"/>
          <w:szCs w:val="20"/>
          <w:color w:val="auto"/>
        </w:rPr>
      </w:pPr>
    </w:p>
    <w:p>
      <w:pPr>
        <w:sectPr>
          <w:pgSz w:w="11900" w:h="16838" w:orient="portrait"/>
          <w:cols w:equalWidth="0" w:num="2">
            <w:col w:w="5380" w:space="140"/>
            <w:col w:w="572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JEFFREY EISCHENS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2024-01-30T16:18:11Z</dcterms:created>
  <dcterms:modified xsi:type="dcterms:W3CDTF">2024-01-30T16:18:11Z</dcterms:modified>
</cp:coreProperties>
</file>