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SING GEORGE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38"/>
        <w:gridCol w:w="1156"/>
        <w:gridCol w:w="993"/>
        <w:gridCol w:w="96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942.53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Spouse/Cust Son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413.33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/s/**George L. Sing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5471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3339</Characters>
  <CharactersWithSpaces>3871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