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084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084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STAHL NEIL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53,883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5,792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Trustee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644.54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12,494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12/08/2031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12,494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12,494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8, 2023 and 50% on December 8, 2025.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/s/**Neil Stahl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12/10/2021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2021-12-10T16:36:45Z</dcterms:created>
  <dcterms:modified xsi:type="dcterms:W3CDTF">2021-12-10T16:36:45Z</dcterms:modified>
</cp:coreProperties>
</file>