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382.83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9,643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1,000 shares of Company stock on February 7, 2020 at prices ranging from $382.79 to $382.83. Upon request by the Commission staff, the Company, or a security holder of the Company, the reporting person will provide full information regarding the number of shares sold by the reporting person on February 7, 2020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02/07/2020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2020-02-10T15:48:03Z</dcterms:created>
  <dcterms:modified xsi:type="dcterms:W3CDTF">2020-02-10T15:48:03Z</dcterms:modified>
</cp:coreProperties>
</file>