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56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569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Aberman Michael S</w:t>
              </w:r>
            </w:hyperlink>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2"/>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80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3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220"/>
              <w:spacing w:after="0"/>
              <w:rPr>
                <w:sz w:val="20"/>
                <w:szCs w:val="20"/>
                <w:color w:val="auto"/>
              </w:rPr>
            </w:pPr>
            <w:r>
              <w:rPr>
                <w:rFonts w:ascii="Arial" w:cs="Arial" w:eastAsia="Arial" w:hAnsi="Arial"/>
                <w:sz w:val="17"/>
                <w:szCs w:val="17"/>
                <w:color w:val="0000FF"/>
              </w:rPr>
              <w:t>VP, Strat and Invest Relations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continu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03/22/2010</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60" w:type="dxa"/>
            <w:vAlign w:val="bottom"/>
            <w:tcBorders>
              <w:bottom w:val="single" w:sz="8" w:color="2C2C2C"/>
            </w:tcBorders>
            <w:gridSpan w:val="5"/>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1"/>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7"/>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03/22/2010</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10,000</w:t>
            </w:r>
          </w:p>
        </w:tc>
        <w:tc>
          <w:tcPr>
            <w:tcW w:w="5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00" w:type="dxa"/>
            <w:vAlign w:val="bottom"/>
            <w:gridSpan w:val="18"/>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7"/>
                <w:szCs w:val="17"/>
                <w:color w:val="0000FF"/>
                <w:w w:val="88"/>
              </w:rPr>
              <w:t>20,830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120" w:type="dxa"/>
            <w:vAlign w:val="bottom"/>
            <w:gridSpan w:val="2"/>
          </w:tcPr>
          <w:p>
            <w:pPr>
              <w:jc w:val="right"/>
              <w:ind w:right="153"/>
              <w:spacing w:after="0" w:line="132" w:lineRule="exact"/>
              <w:rPr>
                <w:sz w:val="20"/>
                <w:szCs w:val="20"/>
                <w:color w:val="auto"/>
              </w:rPr>
            </w:pPr>
            <w:r>
              <w:rPr>
                <w:rFonts w:ascii="Arial" w:cs="Arial" w:eastAsia="Arial" w:hAnsi="Arial"/>
                <w:sz w:val="13"/>
                <w:szCs w:val="13"/>
                <w:color w:val="0000FF"/>
              </w:rPr>
              <w:t>03/22/2010</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4"/>
          </w:tcPr>
          <w:p>
            <w:pPr>
              <w:ind w:left="60"/>
              <w:spacing w:after="0" w:line="132" w:lineRule="exact"/>
              <w:rPr>
                <w:sz w:val="20"/>
                <w:szCs w:val="20"/>
                <w:color w:val="auto"/>
              </w:rPr>
            </w:pPr>
            <w:r>
              <w:rPr>
                <w:rFonts w:ascii="Arial" w:cs="Arial" w:eastAsia="Arial" w:hAnsi="Arial"/>
                <w:sz w:val="13"/>
                <w:szCs w:val="13"/>
                <w:color w:val="0000FF"/>
              </w:rPr>
              <w:t>A</w:t>
            </w:r>
          </w:p>
        </w:tc>
        <w:tc>
          <w:tcPr>
            <w:tcW w:w="640" w:type="dxa"/>
            <w:vAlign w:val="bottom"/>
          </w:tcPr>
          <w:p>
            <w:pPr>
              <w:ind w:left="140"/>
              <w:spacing w:after="0" w:line="132" w:lineRule="exact"/>
              <w:rPr>
                <w:sz w:val="20"/>
                <w:szCs w:val="20"/>
                <w:color w:val="auto"/>
              </w:rPr>
            </w:pPr>
            <w:r>
              <w:rPr>
                <w:rFonts w:ascii="Arial" w:cs="Arial" w:eastAsia="Arial" w:hAnsi="Arial"/>
                <w:sz w:val="13"/>
                <w:szCs w:val="13"/>
                <w:color w:val="0000FF"/>
              </w:rPr>
              <w:t>20,830</w:t>
            </w: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03/22/2020</w:t>
            </w:r>
          </w:p>
        </w:tc>
        <w:tc>
          <w:tcPr>
            <w:tcW w:w="700" w:type="dxa"/>
            <w:vAlign w:val="bottom"/>
            <w:gridSpan w:val="3"/>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20,830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03/22/2010</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40" w:type="dxa"/>
            <w:vAlign w:val="bottom"/>
          </w:tcPr>
          <w:p>
            <w:pPr>
              <w:ind w:left="140"/>
              <w:spacing w:after="0"/>
              <w:rPr>
                <w:sz w:val="20"/>
                <w:szCs w:val="20"/>
                <w:color w:val="auto"/>
              </w:rPr>
            </w:pPr>
            <w:r>
              <w:rPr>
                <w:rFonts w:ascii="Arial" w:cs="Arial" w:eastAsia="Arial" w:hAnsi="Arial"/>
                <w:sz w:val="13"/>
                <w:szCs w:val="13"/>
                <w:color w:val="0000FF"/>
              </w:rPr>
              <w:t>79,170</w:t>
            </w:r>
          </w:p>
        </w:tc>
        <w:tc>
          <w:tcPr>
            <w:tcW w:w="30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03/22/2020</w:t>
            </w: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jc w:val="right"/>
              <w:ind w:right="6"/>
              <w:spacing w:after="0"/>
              <w:rPr>
                <w:sz w:val="20"/>
                <w:szCs w:val="20"/>
                <w:color w:val="auto"/>
              </w:rPr>
            </w:pPr>
            <w:r>
              <w:rPr>
                <w:rFonts w:ascii="Arial" w:cs="Arial" w:eastAsia="Arial" w:hAnsi="Arial"/>
                <w:sz w:val="17"/>
                <w:szCs w:val="17"/>
                <w:color w:val="0000FF"/>
                <w:w w:val="88"/>
              </w:rPr>
              <w:t>79,170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1"/>
                <w:szCs w:val="11"/>
                <w:color w:val="008000"/>
              </w:rPr>
              <w:t>(3)</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79,170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ind w:left="4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under the 2000 Long-Term Incentive Plan that vests in its entirety on March 22, 2015.</w:t>
      </w:r>
    </w:p>
    <w:p>
      <w:pPr>
        <w:spacing w:after="0" w:line="51" w:lineRule="exact"/>
        <w:rPr>
          <w:rFonts w:ascii="Arial" w:cs="Arial" w:eastAsia="Arial" w:hAnsi="Arial"/>
          <w:sz w:val="13"/>
          <w:szCs w:val="13"/>
          <w:color w:val="008000"/>
        </w:rPr>
      </w:pP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 not applicable in this case.</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/s/**Michael S. Aberman</w:t>
            </w:r>
          </w:p>
        </w:tc>
        <w:tc>
          <w:tcPr>
            <w:tcW w:w="780" w:type="dxa"/>
            <w:vAlign w:val="bottom"/>
          </w:tcPr>
          <w:p>
            <w:pPr>
              <w:spacing w:after="0"/>
              <w:rPr>
                <w:sz w:val="20"/>
                <w:szCs w:val="20"/>
                <w:color w:val="auto"/>
              </w:rPr>
            </w:pPr>
            <w:r>
              <w:rPr>
                <w:rFonts w:ascii="Arial" w:cs="Arial" w:eastAsia="Arial" w:hAnsi="Arial"/>
                <w:sz w:val="17"/>
                <w:szCs w:val="17"/>
                <w:color w:val="0000FF"/>
                <w:w w:val="89"/>
              </w:rPr>
              <w:t>03/23/2010</w:t>
            </w:r>
          </w:p>
        </w:tc>
      </w:tr>
      <w:tr>
        <w:trPr>
          <w:trHeight w:val="20"/>
        </w:trPr>
        <w:tc>
          <w:tcPr>
            <w:tcW w:w="1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2019-12-18T09:55:28Z</dcterms:created>
  <dcterms:modified xsi:type="dcterms:W3CDTF">2019-12-18T09:55:28Z</dcterms:modified>
</cp:coreProperties>
</file>