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SING GEORGE L</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9"/>
          </w:tcPr>
          <w:p>
            <w:pPr>
              <w:spacing w:after="0" w:line="104" w:lineRule="exact"/>
              <w:rPr>
                <w:rFonts w:ascii="Arial" w:cs="Arial" w:eastAsia="Arial" w:hAnsi="Arial"/>
                <w:sz w:val="12"/>
                <w:szCs w:val="12"/>
                <w:color w:val="0000EE"/>
              </w:rPr>
            </w:pPr>
            <w:hyperlink r:id="rId14">
              <w:r>
                <w:rPr>
                  <w:rFonts w:ascii="Arial" w:cs="Arial" w:eastAsia="Arial" w:hAnsi="Arial"/>
                  <w:sz w:val="12"/>
                  <w:szCs w:val="12"/>
                  <w:color w:val="0000EE"/>
                </w:rPr>
                <w:t>REGENERON PHARMACEUTICALS,</w:t>
              </w:r>
            </w:hyperlink>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3"/>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gridSpan w:val="3"/>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60" w:type="dxa"/>
            <w:vAlign w:val="bottom"/>
            <w:gridSpan w:val="6"/>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gridSpan w:val="5"/>
            <w:vMerge w:val="restart"/>
          </w:tcPr>
          <w:p>
            <w:pPr>
              <w:spacing w:after="0" w:line="214" w:lineRule="exact"/>
              <w:rPr>
                <w:rFonts w:ascii="Arial" w:cs="Arial" w:eastAsia="Arial" w:hAnsi="Arial"/>
                <w:sz w:val="21"/>
                <w:szCs w:val="21"/>
                <w:color w:val="0000EE"/>
              </w:rPr>
            </w:pPr>
            <w:hyperlink r:id="rId14">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gridSpan w:val="5"/>
            <w:vMerge w:val="continue"/>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5"/>
            <w:vMerge w:val="continue"/>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50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6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3"/>
            <w:vMerge w:val="continue"/>
          </w:tcPr>
          <w:p>
            <w:pPr>
              <w:spacing w:after="0" w:line="20" w:lineRule="exact"/>
              <w:rPr>
                <w:sz w:val="1"/>
                <w:szCs w:val="1"/>
                <w:color w:val="auto"/>
              </w:rPr>
            </w:pPr>
          </w:p>
        </w:tc>
        <w:tc>
          <w:tcPr>
            <w:tcW w:w="146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4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2"/>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4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Borders>
              <w:top w:val="single" w:sz="8" w:color="2C2C2C"/>
            </w:tcBorders>
          </w:tcPr>
          <w:p>
            <w:pPr>
              <w:spacing w:after="0"/>
              <w:rPr>
                <w:sz w:val="9"/>
                <w:szCs w:val="9"/>
                <w:color w:val="auto"/>
              </w:rPr>
            </w:pPr>
          </w:p>
        </w:tc>
        <w:tc>
          <w:tcPr>
            <w:tcW w:w="100" w:type="dxa"/>
            <w:vAlign w:val="bottom"/>
            <w:tcBorders>
              <w:top w:val="single" w:sz="8" w:color="2C2C2C"/>
            </w:tcBorders>
          </w:tcPr>
          <w:p>
            <w:pPr>
              <w:spacing w:after="0"/>
              <w:rPr>
                <w:sz w:val="9"/>
                <w:szCs w:val="9"/>
                <w:color w:val="auto"/>
              </w:rPr>
            </w:pPr>
          </w:p>
        </w:tc>
        <w:tc>
          <w:tcPr>
            <w:tcW w:w="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ind w:left="140"/>
              <w:spacing w:after="0" w:line="109" w:lineRule="exact"/>
              <w:rPr>
                <w:sz w:val="20"/>
                <w:szCs w:val="20"/>
                <w:color w:val="auto"/>
              </w:rPr>
            </w:pPr>
            <w:r>
              <w:rPr>
                <w:rFonts w:ascii="Arial" w:cs="Arial" w:eastAsia="Arial" w:hAnsi="Arial"/>
                <w:sz w:val="12"/>
                <w:szCs w:val="12"/>
                <w:color w:val="auto"/>
              </w:rPr>
              <w:t>below)</w:t>
            </w: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gridSpan w:val="2"/>
          </w:tcPr>
          <w:p>
            <w:pPr>
              <w:ind w:left="22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7"/>
            <w:vMerge w:val="continue"/>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gridSpan w:val="7"/>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gridSpan w:val="4"/>
          </w:tcPr>
          <w:p>
            <w:pPr>
              <w:ind w:left="20"/>
              <w:spacing w:after="0"/>
              <w:rPr>
                <w:sz w:val="20"/>
                <w:szCs w:val="20"/>
                <w:color w:val="auto"/>
              </w:rPr>
            </w:pPr>
            <w:r>
              <w:rPr>
                <w:rFonts w:ascii="Arial" w:cs="Arial" w:eastAsia="Arial" w:hAnsi="Arial"/>
                <w:sz w:val="17"/>
                <w:szCs w:val="17"/>
                <w:color w:val="0000FF"/>
              </w:rPr>
              <w:t>777 OLD SAW MILL RIVER ROAD</w:t>
            </w:r>
          </w:p>
        </w:tc>
        <w:tc>
          <w:tcPr>
            <w:tcW w:w="1280" w:type="dxa"/>
            <w:vAlign w:val="bottom"/>
            <w:gridSpan w:val="7"/>
          </w:tcPr>
          <w:p>
            <w:pPr>
              <w:ind w:left="240"/>
              <w:spacing w:after="0"/>
              <w:rPr>
                <w:sz w:val="20"/>
                <w:szCs w:val="20"/>
                <w:color w:val="auto"/>
              </w:rPr>
            </w:pPr>
            <w:r>
              <w:rPr>
                <w:rFonts w:ascii="Arial" w:cs="Arial" w:eastAsia="Arial" w:hAnsi="Arial"/>
                <w:sz w:val="17"/>
                <w:szCs w:val="17"/>
                <w:color w:val="0000FF"/>
              </w:rPr>
              <w:t>01/04/2021</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8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3400" w:type="dxa"/>
            <w:vAlign w:val="bottom"/>
            <w:gridSpan w:val="1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80" w:type="dxa"/>
            <w:vAlign w:val="bottom"/>
            <w:gridSpan w:val="9"/>
            <w:vMerge w:val="continue"/>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3"/>
          </w:tcPr>
          <w:p>
            <w:pPr>
              <w:ind w:left="20"/>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7"/>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60" w:type="dxa"/>
            <w:vAlign w:val="bottom"/>
            <w:gridSpan w:val="9"/>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2980" w:type="dxa"/>
            <w:vAlign w:val="bottom"/>
            <w:tcBorders>
              <w:bottom w:val="single" w:sz="8" w:color="2C2C2C"/>
            </w:tcBorders>
            <w:gridSpan w:val="6"/>
          </w:tcPr>
          <w:p>
            <w:pPr>
              <w:spacing w:after="0"/>
              <w:rPr>
                <w:sz w:val="10"/>
                <w:szCs w:val="10"/>
                <w:color w:val="auto"/>
              </w:rPr>
            </w:pPr>
          </w:p>
        </w:tc>
        <w:tc>
          <w:tcPr>
            <w:tcW w:w="38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4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5. Amount of</w:t>
            </w:r>
          </w:p>
        </w:tc>
        <w:tc>
          <w:tcPr>
            <w:tcW w:w="4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4"/>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6"/>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90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5"/>
          </w:tcPr>
          <w:p>
            <w:pPr>
              <w:ind w:left="2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5"/>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40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6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gridSpan w:val="5"/>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5"/>
          </w:tcPr>
          <w:p>
            <w:pPr>
              <w:ind w:left="720"/>
              <w:spacing w:after="0"/>
              <w:rPr>
                <w:sz w:val="20"/>
                <w:szCs w:val="20"/>
                <w:color w:val="auto"/>
              </w:rPr>
            </w:pPr>
            <w:r>
              <w:rPr>
                <w:rFonts w:ascii="Arial" w:cs="Arial" w:eastAsia="Arial" w:hAnsi="Arial"/>
                <w:sz w:val="17"/>
                <w:szCs w:val="17"/>
                <w:color w:val="0000FF"/>
              </w:rPr>
              <w:t>01/04/2021</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248</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A</w:t>
            </w:r>
          </w:p>
        </w:tc>
        <w:tc>
          <w:tcPr>
            <w:tcW w:w="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jc w:val="center"/>
              <w:ind w:right="201"/>
              <w:spacing w:after="0"/>
              <w:rPr>
                <w:sz w:val="20"/>
                <w:szCs w:val="20"/>
                <w:color w:val="auto"/>
              </w:rPr>
            </w:pPr>
            <w:r>
              <w:rPr>
                <w:rFonts w:ascii="Arial" w:cs="Arial" w:eastAsia="Arial" w:hAnsi="Arial"/>
                <w:sz w:val="17"/>
                <w:szCs w:val="17"/>
                <w:color w:val="0000FF"/>
                <w:w w:val="88"/>
              </w:rPr>
              <w:t>54,663</w:t>
            </w:r>
          </w:p>
        </w:tc>
        <w:tc>
          <w:tcPr>
            <w:tcW w:w="50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4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center"/>
              <w:ind w:left="68"/>
              <w:spacing w:after="0"/>
              <w:rPr>
                <w:sz w:val="20"/>
                <w:szCs w:val="20"/>
                <w:color w:val="auto"/>
              </w:rPr>
            </w:pPr>
            <w:r>
              <w:rPr>
                <w:rFonts w:ascii="Arial" w:cs="Arial" w:eastAsia="Arial" w:hAnsi="Arial"/>
                <w:sz w:val="17"/>
                <w:szCs w:val="17"/>
                <w:color w:val="0000FF"/>
                <w:w w:val="89"/>
              </w:rPr>
              <w:t>1,150</w:t>
            </w:r>
          </w:p>
        </w:tc>
        <w:tc>
          <w:tcPr>
            <w:tcW w:w="400" w:type="dxa"/>
            <w:vAlign w:val="bottom"/>
          </w:tcPr>
          <w:p>
            <w:pPr>
              <w:spacing w:after="0"/>
              <w:rPr>
                <w:sz w:val="22"/>
                <w:szCs w:val="22"/>
                <w:color w:val="auto"/>
              </w:rPr>
            </w:pPr>
          </w:p>
        </w:tc>
        <w:tc>
          <w:tcPr>
            <w:tcW w:w="500" w:type="dxa"/>
            <w:vAlign w:val="bottom"/>
          </w:tcPr>
          <w:p>
            <w:pPr>
              <w:ind w:left="360"/>
              <w:spacing w:after="0"/>
              <w:rPr>
                <w:sz w:val="20"/>
                <w:szCs w:val="20"/>
                <w:color w:val="auto"/>
              </w:rPr>
            </w:pPr>
            <w:r>
              <w:rPr>
                <w:rFonts w:ascii="Arial" w:cs="Arial" w:eastAsia="Arial" w:hAnsi="Arial"/>
                <w:sz w:val="17"/>
                <w:szCs w:val="17"/>
                <w:color w:val="0000FF"/>
              </w:rPr>
              <w:t>I</w:t>
            </w:r>
          </w:p>
        </w:tc>
        <w:tc>
          <w:tcPr>
            <w:tcW w:w="400" w:type="dxa"/>
            <w:vAlign w:val="bottom"/>
          </w:tcPr>
          <w:p>
            <w:pPr>
              <w:spacing w:after="0"/>
              <w:rPr>
                <w:sz w:val="22"/>
                <w:szCs w:val="22"/>
                <w:color w:val="auto"/>
              </w:rPr>
            </w:pPr>
          </w:p>
        </w:tc>
        <w:tc>
          <w:tcPr>
            <w:tcW w:w="1060" w:type="dxa"/>
            <w:vAlign w:val="bottom"/>
            <w:gridSpan w:val="5"/>
          </w:tcPr>
          <w:p>
            <w:pPr>
              <w:ind w:left="20"/>
              <w:spacing w:after="0"/>
              <w:rPr>
                <w:sz w:val="20"/>
                <w:szCs w:val="20"/>
                <w:color w:val="auto"/>
              </w:rPr>
            </w:pPr>
            <w:r>
              <w:rPr>
                <w:rFonts w:ascii="Arial" w:cs="Arial" w:eastAsia="Arial" w:hAnsi="Arial"/>
                <w:sz w:val="17"/>
                <w:szCs w:val="17"/>
                <w:color w:val="0000FF"/>
              </w:rPr>
              <w:t>by Spouse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7"/>
                <w:szCs w:val="17"/>
                <w:color w:val="0000FF"/>
              </w:rPr>
              <w:t>by</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center"/>
              <w:ind w:left="68"/>
              <w:spacing w:after="0"/>
              <w:rPr>
                <w:sz w:val="20"/>
                <w:szCs w:val="20"/>
                <w:color w:val="auto"/>
              </w:rPr>
            </w:pPr>
            <w:r>
              <w:rPr>
                <w:rFonts w:ascii="Arial" w:cs="Arial" w:eastAsia="Arial" w:hAnsi="Arial"/>
                <w:sz w:val="17"/>
                <w:szCs w:val="17"/>
                <w:color w:val="0000FF"/>
                <w:w w:val="91"/>
              </w:rPr>
              <w:t>400</w:t>
            </w:r>
          </w:p>
        </w:tc>
        <w:tc>
          <w:tcPr>
            <w:tcW w:w="400" w:type="dxa"/>
            <w:vAlign w:val="bottom"/>
          </w:tcPr>
          <w:p>
            <w:pPr>
              <w:spacing w:after="0"/>
              <w:rPr>
                <w:sz w:val="18"/>
                <w:szCs w:val="18"/>
                <w:color w:val="auto"/>
              </w:rPr>
            </w:pPr>
          </w:p>
        </w:tc>
        <w:tc>
          <w:tcPr>
            <w:tcW w:w="500" w:type="dxa"/>
            <w:vAlign w:val="bottom"/>
          </w:tcPr>
          <w:p>
            <w:pPr>
              <w:ind w:left="360"/>
              <w:spacing w:after="0"/>
              <w:rPr>
                <w:sz w:val="20"/>
                <w:szCs w:val="20"/>
                <w:color w:val="auto"/>
              </w:rPr>
            </w:pPr>
            <w:r>
              <w:rPr>
                <w:rFonts w:ascii="Arial" w:cs="Arial" w:eastAsia="Arial" w:hAnsi="Arial"/>
                <w:sz w:val="17"/>
                <w:szCs w:val="17"/>
                <w:color w:val="0000FF"/>
              </w:rPr>
              <w:t>I</w:t>
            </w:r>
          </w:p>
        </w:tc>
        <w:tc>
          <w:tcPr>
            <w:tcW w:w="400" w:type="dxa"/>
            <w:vAlign w:val="bottom"/>
          </w:tcPr>
          <w:p>
            <w:pPr>
              <w:spacing w:after="0"/>
              <w:rPr>
                <w:sz w:val="18"/>
                <w:szCs w:val="18"/>
                <w:color w:val="auto"/>
              </w:rPr>
            </w:pPr>
          </w:p>
        </w:tc>
        <w:tc>
          <w:tcPr>
            <w:tcW w:w="1060" w:type="dxa"/>
            <w:vAlign w:val="bottom"/>
            <w:gridSpan w:val="5"/>
          </w:tcPr>
          <w:p>
            <w:pPr>
              <w:ind w:left="20"/>
              <w:spacing w:after="0"/>
              <w:rPr>
                <w:sz w:val="20"/>
                <w:szCs w:val="20"/>
                <w:color w:val="auto"/>
              </w:rPr>
            </w:pPr>
            <w:r>
              <w:rPr>
                <w:rFonts w:ascii="Arial" w:cs="Arial" w:eastAsia="Arial" w:hAnsi="Arial"/>
                <w:sz w:val="17"/>
                <w:szCs w:val="17"/>
                <w:color w:val="0000FF"/>
              </w:rPr>
              <w:t>Spouse/Cust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Arial" w:cs="Arial" w:eastAsia="Arial" w:hAnsi="Arial"/>
                <w:sz w:val="17"/>
                <w:szCs w:val="17"/>
                <w:color w:val="0000FF"/>
              </w:rPr>
              <w:t>Son</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vMerge w:val="restart"/>
          </w:tcPr>
          <w:p>
            <w:pPr>
              <w:jc w:val="center"/>
              <w:ind w:left="68"/>
              <w:spacing w:after="0"/>
              <w:rPr>
                <w:sz w:val="20"/>
                <w:szCs w:val="20"/>
                <w:color w:val="auto"/>
              </w:rPr>
            </w:pPr>
            <w:r>
              <w:rPr>
                <w:rFonts w:ascii="Arial" w:cs="Arial" w:eastAsia="Arial" w:hAnsi="Arial"/>
                <w:sz w:val="17"/>
                <w:szCs w:val="17"/>
                <w:color w:val="0000FF"/>
                <w:w w:val="89"/>
              </w:rPr>
              <w:t>3,700</w:t>
            </w:r>
          </w:p>
        </w:tc>
        <w:tc>
          <w:tcPr>
            <w:tcW w:w="400" w:type="dxa"/>
            <w:vAlign w:val="bottom"/>
          </w:tcPr>
          <w:p>
            <w:pPr>
              <w:spacing w:after="0"/>
              <w:rPr>
                <w:sz w:val="21"/>
                <w:szCs w:val="21"/>
                <w:color w:val="auto"/>
              </w:rPr>
            </w:pPr>
          </w:p>
        </w:tc>
        <w:tc>
          <w:tcPr>
            <w:tcW w:w="500" w:type="dxa"/>
            <w:vAlign w:val="bottom"/>
            <w:vMerge w:val="restart"/>
          </w:tcPr>
          <w:p>
            <w:pPr>
              <w:ind w:left="360"/>
              <w:spacing w:after="0"/>
              <w:rPr>
                <w:sz w:val="20"/>
                <w:szCs w:val="20"/>
                <w:color w:val="auto"/>
              </w:rPr>
            </w:pPr>
            <w:r>
              <w:rPr>
                <w:rFonts w:ascii="Arial" w:cs="Arial" w:eastAsia="Arial" w:hAnsi="Arial"/>
                <w:sz w:val="17"/>
                <w:szCs w:val="17"/>
                <w:color w:val="0000FF"/>
              </w:rPr>
              <w:t>I</w:t>
            </w:r>
          </w:p>
        </w:tc>
        <w:tc>
          <w:tcPr>
            <w:tcW w:w="400" w:type="dxa"/>
            <w:vAlign w:val="bottom"/>
          </w:tcPr>
          <w:p>
            <w:pPr>
              <w:spacing w:after="0"/>
              <w:rPr>
                <w:sz w:val="21"/>
                <w:szCs w:val="21"/>
                <w:color w:val="auto"/>
              </w:rPr>
            </w:pPr>
          </w:p>
        </w:tc>
        <w:tc>
          <w:tcPr>
            <w:tcW w:w="1060" w:type="dxa"/>
            <w:vAlign w:val="bottom"/>
            <w:gridSpan w:val="5"/>
          </w:tcPr>
          <w:p>
            <w:pPr>
              <w:ind w:left="20"/>
              <w:spacing w:after="0"/>
              <w:rPr>
                <w:sz w:val="20"/>
                <w:szCs w:val="20"/>
                <w:color w:val="auto"/>
              </w:rPr>
            </w:pPr>
            <w:r>
              <w:rPr>
                <w:rFonts w:ascii="Arial" w:cs="Arial" w:eastAsia="Arial" w:hAnsi="Arial"/>
                <w:sz w:val="17"/>
                <w:szCs w:val="17"/>
                <w:color w:val="0000FF"/>
              </w:rPr>
              <w:t>by Trust for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vMerge w:val="restart"/>
          </w:tcPr>
          <w:p>
            <w:pPr>
              <w:ind w:left="20"/>
              <w:spacing w:after="0"/>
              <w:rPr>
                <w:sz w:val="20"/>
                <w:szCs w:val="20"/>
                <w:color w:val="auto"/>
              </w:rPr>
            </w:pPr>
            <w:r>
              <w:rPr>
                <w:rFonts w:ascii="Arial" w:cs="Arial" w:eastAsia="Arial" w:hAnsi="Arial"/>
                <w:sz w:val="17"/>
                <w:szCs w:val="17"/>
                <w:color w:val="0000FF"/>
              </w:rPr>
              <w:t>Son</w:t>
            </w: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80" w:type="dxa"/>
            <w:vAlign w:val="bottom"/>
            <w:tcBorders>
              <w:bottom w:val="single" w:sz="8" w:color="2C2C2C"/>
            </w:tcBorders>
            <w:gridSpan w:val="6"/>
          </w:tcPr>
          <w:p>
            <w:pPr>
              <w:spacing w:after="0"/>
              <w:rPr>
                <w:sz w:val="8"/>
                <w:szCs w:val="8"/>
                <w:color w:val="auto"/>
              </w:rPr>
            </w:pPr>
          </w:p>
        </w:tc>
        <w:tc>
          <w:tcPr>
            <w:tcW w:w="6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20"/>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0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80" w:type="dxa"/>
            <w:vAlign w:val="bottom"/>
            <w:gridSpan w:val="16"/>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Form:</w:t>
            </w:r>
          </w:p>
        </w:tc>
        <w:tc>
          <w:tcPr>
            <w:tcW w:w="360" w:type="dxa"/>
            <w:vAlign w:val="bottom"/>
          </w:tcPr>
          <w:p>
            <w:pPr>
              <w:spacing w:after="0"/>
              <w:rPr>
                <w:sz w:val="11"/>
                <w:szCs w:val="11"/>
                <w:color w:val="auto"/>
              </w:rPr>
            </w:pP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Owned</w:t>
            </w:r>
          </w:p>
        </w:tc>
        <w:tc>
          <w:tcPr>
            <w:tcW w:w="50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4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482.68</w:t>
            </w:r>
          </w:p>
        </w:tc>
        <w:tc>
          <w:tcPr>
            <w:tcW w:w="1040" w:type="dxa"/>
            <w:vAlign w:val="bottom"/>
          </w:tcPr>
          <w:p>
            <w:pPr>
              <w:ind w:left="240"/>
              <w:spacing w:after="0"/>
              <w:rPr>
                <w:sz w:val="20"/>
                <w:szCs w:val="20"/>
                <w:color w:val="auto"/>
              </w:rPr>
            </w:pPr>
            <w:r>
              <w:rPr>
                <w:rFonts w:ascii="Arial" w:cs="Arial" w:eastAsia="Arial" w:hAnsi="Arial"/>
                <w:sz w:val="13"/>
                <w:szCs w:val="13"/>
                <w:color w:val="0000FF"/>
              </w:rPr>
              <w:t>01/04/2021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3"/>
          </w:tcPr>
          <w:p>
            <w:pPr>
              <w:ind w:left="8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3"/>
                <w:szCs w:val="13"/>
                <w:color w:val="0000FF"/>
              </w:rPr>
              <w:t>3,613</w:t>
            </w:r>
          </w:p>
        </w:tc>
        <w:tc>
          <w:tcPr>
            <w:tcW w:w="320" w:type="dxa"/>
            <w:vAlign w:val="bottom"/>
          </w:tcPr>
          <w:p>
            <w:pPr>
              <w:spacing w:after="0"/>
              <w:rPr>
                <w:sz w:val="16"/>
                <w:szCs w:val="16"/>
                <w:color w:val="auto"/>
              </w:rPr>
            </w:pPr>
          </w:p>
        </w:tc>
        <w:tc>
          <w:tcPr>
            <w:tcW w:w="760" w:type="dxa"/>
            <w:vAlign w:val="bottom"/>
          </w:tcPr>
          <w:p>
            <w:pPr>
              <w:ind w:left="280"/>
              <w:spacing w:after="0"/>
              <w:rPr>
                <w:sz w:val="20"/>
                <w:szCs w:val="20"/>
                <w:color w:val="auto"/>
              </w:rPr>
            </w:pPr>
            <w:r>
              <w:rPr>
                <w:rFonts w:ascii="Arial" w:cs="Arial" w:eastAsia="Arial" w:hAnsi="Arial"/>
                <w:sz w:val="11"/>
                <w:szCs w:val="11"/>
                <w:color w:val="008000"/>
              </w:rPr>
              <w:t>(2)</w:t>
            </w:r>
          </w:p>
        </w:tc>
        <w:tc>
          <w:tcPr>
            <w:tcW w:w="720" w:type="dxa"/>
            <w:vAlign w:val="bottom"/>
          </w:tcPr>
          <w:p>
            <w:pPr>
              <w:ind w:left="40"/>
              <w:spacing w:after="0"/>
              <w:rPr>
                <w:sz w:val="20"/>
                <w:szCs w:val="20"/>
                <w:color w:val="auto"/>
              </w:rPr>
            </w:pPr>
            <w:r>
              <w:rPr>
                <w:rFonts w:ascii="Arial" w:cs="Arial" w:eastAsia="Arial" w:hAnsi="Arial"/>
                <w:sz w:val="13"/>
                <w:szCs w:val="13"/>
                <w:color w:val="0000FF"/>
              </w:rPr>
              <w:t>01/04/2031</w:t>
            </w:r>
          </w:p>
        </w:tc>
        <w:tc>
          <w:tcPr>
            <w:tcW w:w="64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20" w:type="dxa"/>
            <w:vAlign w:val="bottom"/>
          </w:tcPr>
          <w:p>
            <w:pPr>
              <w:spacing w:after="0"/>
              <w:rPr>
                <w:sz w:val="16"/>
                <w:szCs w:val="16"/>
                <w:color w:val="auto"/>
              </w:rPr>
            </w:pPr>
          </w:p>
        </w:tc>
        <w:tc>
          <w:tcPr>
            <w:tcW w:w="50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3,613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3,613</w:t>
            </w:r>
          </w:p>
        </w:tc>
        <w:tc>
          <w:tcPr>
            <w:tcW w:w="400" w:type="dxa"/>
            <w:vAlign w:val="bottom"/>
          </w:tcPr>
          <w:p>
            <w:pPr>
              <w:ind w:left="300"/>
              <w:spacing w:after="0"/>
              <w:rPr>
                <w:sz w:val="20"/>
                <w:szCs w:val="20"/>
                <w:color w:val="auto"/>
              </w:rPr>
            </w:pPr>
            <w:r>
              <w:rPr>
                <w:rFonts w:ascii="Arial" w:cs="Arial" w:eastAsia="Arial" w:hAnsi="Arial"/>
                <w:sz w:val="13"/>
                <w:szCs w:val="13"/>
                <w:color w:val="0000FF"/>
                <w:w w:val="84"/>
              </w:rPr>
              <w:t>D</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gridSpan w:val="2"/>
          </w:tcPr>
          <w:p>
            <w:pPr>
              <w:ind w:left="140"/>
              <w:spacing w:after="0" w:line="105" w:lineRule="exact"/>
              <w:rPr>
                <w:sz w:val="20"/>
                <w:szCs w:val="20"/>
                <w:color w:val="auto"/>
              </w:rPr>
            </w:pPr>
            <w:r>
              <w:rPr>
                <w:rFonts w:ascii="Arial" w:cs="Arial" w:eastAsia="Arial" w:hAnsi="Arial"/>
                <w:sz w:val="12"/>
                <w:szCs w:val="12"/>
                <w:color w:val="0000FF"/>
              </w:rPr>
              <w:t>Stock</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-4279265</wp:posOffset>
            </wp:positionV>
            <wp:extent cx="7033260" cy="4510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4510405"/>
                    </a:xfrm>
                    <a:prstGeom prst="rect">
                      <a:avLst/>
                    </a:prstGeom>
                    <a:noFill/>
                  </pic:spPr>
                </pic:pic>
              </a:graphicData>
            </a:graphic>
          </wp:anchor>
        </w:drawing>
      </w:r>
    </w:p>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an acquisition of time-based vesting restricted stock units each representing a contingent right to receive one share of the Issuer's common stock.</w:t>
      </w:r>
    </w:p>
    <w:p>
      <w:pPr>
        <w:spacing w:after="0" w:line="45" w:lineRule="exact"/>
        <w:rPr>
          <w:rFonts w:ascii="Arial" w:cs="Arial" w:eastAsia="Arial" w:hAnsi="Arial"/>
          <w:sz w:val="13"/>
          <w:szCs w:val="13"/>
          <w:color w:val="008000"/>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/s/**George L. Sing</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01/05/2021</w:t>
            </w:r>
          </w:p>
        </w:tc>
      </w:tr>
      <w:tr>
        <w:trPr>
          <w:trHeight w:val="20"/>
        </w:trPr>
        <w:tc>
          <w:tcPr>
            <w:tcW w:w="1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5471"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2021-01-05T15:42:58Z</dcterms:created>
  <dcterms:modified xsi:type="dcterms:W3CDTF">2021-01-05T15:42:58Z</dcterms:modified>
</cp:coreProperties>
</file>