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13F</w:t>
            </w:r>
            <w:r>
              <w:rPr/>
              <w:br/>
              <w:br/>
            </w:r>
            <w:r>
              <w:rPr>
                <w:rFonts w:ascii="arial;helvetica;sans-serif" w:hAnsi="arial;helvetica;sans-serif"/>
                <w:b/>
                <w:sz w:val="28"/>
              </w:rPr>
              <w:t>FORM 13F COVER PAGE</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3235-0006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23.8</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6362" w:type="dxa"/>
        <w:jc w:val="left"/>
        <w:tblInd w:w="0" w:type="dxa"/>
        <w:tblLayout w:type="fixed"/>
        <w:tblCellMar>
          <w:top w:w="28" w:type="dxa"/>
          <w:left w:w="28" w:type="dxa"/>
          <w:bottom w:w="28" w:type="dxa"/>
          <w:right w:w="28" w:type="dxa"/>
        </w:tblCellMar>
      </w:tblPr>
      <w:tblGrid>
        <w:gridCol w:w="5116"/>
        <w:gridCol w:w="1246"/>
      </w:tblGrid>
      <w:tr>
        <w:trPr/>
        <w:tc>
          <w:tcPr>
            <w:tcW w:w="51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Report for the Calendar Year or Quarter Ended:</w:t>
            </w:r>
          </w:p>
        </w:tc>
        <w:tc>
          <w:tcPr>
            <w:tcW w:w="1246"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06-30-2025</w:t>
            </w:r>
          </w:p>
        </w:tc>
      </w:tr>
    </w:tbl>
    <w:tbl>
      <w:tblPr>
        <w:tblW w:w="7213" w:type="dxa"/>
        <w:jc w:val="left"/>
        <w:tblInd w:w="0" w:type="dxa"/>
        <w:tblLayout w:type="fixed"/>
        <w:tblCellMar>
          <w:top w:w="28" w:type="dxa"/>
          <w:left w:w="28" w:type="dxa"/>
          <w:bottom w:w="28" w:type="dxa"/>
          <w:right w:w="28" w:type="dxa"/>
        </w:tblCellMar>
      </w:tblPr>
      <w:tblGrid>
        <w:gridCol w:w="3916"/>
        <w:gridCol w:w="311"/>
        <w:gridCol w:w="2986"/>
      </w:tblGrid>
      <w:tr>
        <w:trPr/>
        <w:tc>
          <w:tcPr>
            <w:tcW w:w="39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Check here if Amendment</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Amendment Number:</w:t>
            </w:r>
          </w:p>
        </w:tc>
      </w:tr>
      <w:tr>
        <w:trPr/>
        <w:tc>
          <w:tcPr>
            <w:tcW w:w="39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This Amendment (Check only one.):</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 a restatement.</w:t>
            </w:r>
          </w:p>
        </w:tc>
      </w:tr>
      <w:tr>
        <w:trPr/>
        <w:tc>
          <w:tcPr>
            <w:tcW w:w="3916"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adds new holdings entries.</w:t>
            </w:r>
          </w:p>
        </w:tc>
      </w:tr>
    </w:tbl>
    <w:tbl>
      <w:tblPr>
        <w:tblW w:w="2500" w:type="pct"/>
        <w:jc w:val="left"/>
        <w:tblInd w:w="0" w:type="dxa"/>
        <w:tblLayout w:type="fixed"/>
        <w:tblCellMar>
          <w:top w:w="28" w:type="dxa"/>
          <w:left w:w="28" w:type="dxa"/>
          <w:bottom w:w="28" w:type="dxa"/>
          <w:right w:w="28" w:type="dxa"/>
        </w:tblCellMar>
      </w:tblPr>
      <w:tblGrid>
        <w:gridCol w:w="2040"/>
        <w:gridCol w:w="3062"/>
      </w:tblGrid>
      <w:tr>
        <w:trPr/>
        <w:tc>
          <w:tcPr>
            <w:tcW w:w="5102" w:type="dxa"/>
            <w:gridSpan w:val="2"/>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Institutional Investment Manager Filing this Report:</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REGENERON PHARMACEUTICALS, INC.</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Address: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777 Old Saw Mill River Road</w:t>
            </w:r>
          </w:p>
        </w:tc>
      </w:tr>
      <w:tr>
        <w:trPr/>
        <w:tc>
          <w:tcPr>
            <w:tcW w:w="2040" w:type="dxa"/>
            <w:tcBorders/>
            <w:vAlign w:val="center"/>
          </w:tcPr>
          <w:p>
            <w:pPr>
              <w:pStyle w:val="TableContents"/>
              <w:bidi w:val="0"/>
              <w:spacing w:before="0" w:after="283"/>
              <w:jc w:val="left"/>
              <w:rPr>
                <w:sz w:val="4"/>
                <w:szCs w:val="4"/>
              </w:rPr>
            </w:pPr>
            <w:r>
              <w:rPr>
                <w:sz w:val="4"/>
                <w:szCs w:val="4"/>
              </w:rPr>
            </w:r>
          </w:p>
        </w:tc>
        <w:tc>
          <w:tcPr>
            <w:tcW w:w="3062" w:type="dxa"/>
            <w:tcBorders/>
          </w:tcPr>
          <w:p>
            <w:pPr>
              <w:pStyle w:val="TableContents"/>
              <w:bidi w:val="0"/>
              <w:spacing w:before="0" w:after="283"/>
              <w:jc w:val="left"/>
              <w:rPr>
                <w:sz w:val="4"/>
                <w:szCs w:val="4"/>
              </w:rPr>
            </w:pPr>
            <w:r>
              <w:rPr>
                <w:sz w:val="4"/>
                <w:szCs w:val="4"/>
              </w:rPr>
            </w:r>
          </w:p>
        </w:tc>
      </w:tr>
      <w:tr>
        <w:trPr/>
        <w:tc>
          <w:tcPr>
            <w:tcW w:w="2040" w:type="dxa"/>
            <w:tcBorders/>
            <w:vAlign w:val="center"/>
          </w:tcPr>
          <w:p>
            <w:pPr>
              <w:pStyle w:val="TableContents"/>
              <w:bidi w:val="0"/>
              <w:spacing w:before="0" w:after="283"/>
              <w:jc w:val="left"/>
              <w:rPr>
                <w:sz w:val="4"/>
                <w:szCs w:val="4"/>
              </w:rPr>
            </w:pPr>
            <w:r>
              <w:rPr>
                <w:sz w:val="4"/>
                <w:szCs w:val="4"/>
              </w:rPr>
            </w:r>
          </w:p>
        </w:tc>
        <w:tc>
          <w:tcPr>
            <w:tcW w:w="3062" w:type="dxa"/>
            <w:tcBorders/>
            <w:vAlign w:val="center"/>
          </w:tcPr>
          <w:p>
            <w:pPr>
              <w:pStyle w:val="TableContents"/>
              <w:bidi w:val="0"/>
              <w:spacing w:before="0" w:after="283"/>
              <w:jc w:val="left"/>
              <w:rPr/>
            </w:pPr>
            <w:r>
              <w:rPr>
                <w:rFonts w:ascii="Times;serif" w:hAnsi="Times;serif"/>
                <w:color w:val="0000FF"/>
                <w:sz w:val="24"/>
                <w:shd w:fill="FFFFFF" w:val="clear"/>
              </w:rPr>
              <w:t>Tarrytown</w:t>
            </w:r>
            <w:r>
              <w:rPr/>
              <w:t xml:space="preserve">, </w:t>
            </w:r>
            <w:r>
              <w:rPr>
                <w:rFonts w:ascii="Times;serif" w:hAnsi="Times;serif"/>
                <w:color w:val="0000FF"/>
                <w:sz w:val="24"/>
                <w:shd w:fill="FFFFFF" w:val="clear"/>
              </w:rPr>
              <w:t>NY</w:t>
            </w:r>
            <w:r>
              <w:rPr/>
              <w:t xml:space="preserve">  </w:t>
            </w:r>
            <w:r>
              <w:rPr>
                <w:rFonts w:ascii="Times;serif" w:hAnsi="Times;serif"/>
                <w:color w:val="0000FF"/>
                <w:sz w:val="24"/>
                <w:shd w:fill="FFFFFF" w:val="clear"/>
              </w:rPr>
              <w:t>10591</w:t>
            </w:r>
            <w:r>
              <w:rPr/>
              <w:t xml:space="preserve"> </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File Number:</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028-24826</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CRD Number (if applicable):</w:t>
            </w:r>
          </w:p>
        </w:tc>
        <w:tc>
          <w:tcPr>
            <w:tcW w:w="3062" w:type="dxa"/>
            <w:tcBorders/>
          </w:tcPr>
          <w:p>
            <w:pPr>
              <w:pStyle w:val="TableContents"/>
              <w:bidi w:val="0"/>
              <w:spacing w:before="0" w:after="283"/>
              <w:jc w:val="left"/>
              <w:rPr>
                <w:sz w:val="4"/>
                <w:szCs w:val="4"/>
              </w:rPr>
            </w:pPr>
            <w:r>
              <w:rPr>
                <w:sz w:val="4"/>
                <w:szCs w:val="4"/>
              </w:rPr>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 File Number (if applicable):</w:t>
            </w:r>
          </w:p>
        </w:tc>
        <w:tc>
          <w:tcPr>
            <w:tcW w:w="3062" w:type="dxa"/>
            <w:tcBorders/>
          </w:tcPr>
          <w:p>
            <w:pPr>
              <w:pStyle w:val="TableContents"/>
              <w:bidi w:val="0"/>
              <w:spacing w:before="0" w:after="283"/>
              <w:jc w:val="left"/>
              <w:rPr>
                <w:sz w:val="4"/>
                <w:szCs w:val="4"/>
              </w:rPr>
            </w:pPr>
            <w:r>
              <w:rPr>
                <w:sz w:val="4"/>
                <w:szCs w:val="4"/>
              </w:rPr>
            </w:r>
          </w:p>
        </w:tc>
      </w:tr>
    </w:tbl>
    <w:p>
      <w:pPr>
        <w:pStyle w:val="TextBodyFormTitle3"/>
        <w:bidi w:val="0"/>
        <w:jc w:val="left"/>
        <w:rPr/>
      </w:pPr>
      <w:r>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tbl>
      <w:tblPr>
        <w:tblW w:w="2500" w:type="pct"/>
        <w:jc w:val="left"/>
        <w:tblInd w:w="0" w:type="dxa"/>
        <w:tblLayout w:type="fixed"/>
        <w:tblCellMar>
          <w:top w:w="28" w:type="dxa"/>
          <w:left w:w="28" w:type="dxa"/>
          <w:bottom w:w="28" w:type="dxa"/>
          <w:right w:w="28" w:type="dxa"/>
        </w:tblCellMar>
      </w:tblPr>
      <w:tblGrid>
        <w:gridCol w:w="1444"/>
        <w:gridCol w:w="50"/>
        <w:gridCol w:w="2218"/>
        <w:gridCol w:w="1390"/>
      </w:tblGrid>
      <w:tr>
        <w:trPr/>
        <w:tc>
          <w:tcPr>
            <w:tcW w:w="5102" w:type="dxa"/>
            <w:gridSpan w:val="4"/>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Person Signing this Report on Behalf of Reporting Manager:</w:t>
            </w:r>
          </w:p>
        </w:tc>
      </w:tr>
      <w:tr>
        <w:trPr/>
        <w:tc>
          <w:tcPr>
            <w:tcW w:w="144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3658"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Leonard Brooks</w:t>
            </w:r>
          </w:p>
        </w:tc>
      </w:tr>
      <w:tr>
        <w:trPr/>
        <w:tc>
          <w:tcPr>
            <w:tcW w:w="144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Title:</w:t>
            </w:r>
          </w:p>
        </w:tc>
        <w:tc>
          <w:tcPr>
            <w:tcW w:w="3658"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Senior Vice President, Treasurer</w:t>
            </w:r>
          </w:p>
        </w:tc>
      </w:tr>
      <w:tr>
        <w:trPr/>
        <w:tc>
          <w:tcPr>
            <w:tcW w:w="144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Phone:</w:t>
            </w:r>
          </w:p>
        </w:tc>
        <w:tc>
          <w:tcPr>
            <w:tcW w:w="3658"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914-847-7000</w:t>
            </w:r>
          </w:p>
        </w:tc>
      </w:tr>
      <w:tr>
        <w:trPr/>
        <w:tc>
          <w:tcPr>
            <w:tcW w:w="5102" w:type="dxa"/>
            <w:gridSpan w:val="4"/>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Signature, Place, and Date of Signing:</w:t>
            </w:r>
          </w:p>
        </w:tc>
      </w:tr>
      <w:tr>
        <w:trPr/>
        <w:tc>
          <w:tcPr>
            <w:tcW w:w="1494" w:type="dxa"/>
            <w:gridSpan w:val="2"/>
            <w:tcBorders/>
            <w:shd w:fill="FFFFFF" w:val="clear"/>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 Leonard Brooks</w:t>
            </w:r>
          </w:p>
        </w:tc>
        <w:tc>
          <w:tcPr>
            <w:tcW w:w="2218"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shd w:fill="FFFFFF" w:val="clear"/>
              </w:rPr>
              <w:t>Sleepy Hollow</w:t>
            </w:r>
            <w:r>
              <w:rPr>
                <w:rFonts w:ascii="Times;serif" w:hAnsi="Times;serif"/>
                <w:color w:val="0000FF"/>
                <w:sz w:val="24"/>
              </w:rPr>
              <w:t xml:space="preserve">,  </w:t>
            </w:r>
            <w:r>
              <w:rPr>
                <w:rFonts w:ascii="Times;serif" w:hAnsi="Times;serif"/>
                <w:color w:val="0000FF"/>
                <w:sz w:val="24"/>
                <w:shd w:fill="FFFFFF" w:val="clear"/>
              </w:rPr>
              <w:t>NY</w:t>
            </w:r>
            <w:r>
              <w:rPr>
                <w:rFonts w:ascii="Times;serif" w:hAnsi="Times;serif"/>
                <w:color w:val="0000FF"/>
                <w:sz w:val="24"/>
              </w:rPr>
              <w:t xml:space="preserve"> </w:t>
            </w:r>
          </w:p>
        </w:tc>
        <w:tc>
          <w:tcPr>
            <w:tcW w:w="1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08-01-2025</w:t>
            </w:r>
          </w:p>
        </w:tc>
      </w:tr>
      <w:tr>
        <w:trPr/>
        <w:tc>
          <w:tcPr>
            <w:tcW w:w="1494" w:type="dxa"/>
            <w:gridSpan w:val="2"/>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[Signature]</w:t>
            </w:r>
          </w:p>
        </w:tc>
        <w:tc>
          <w:tcPr>
            <w:tcW w:w="2218"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[City, State]</w:t>
            </w:r>
          </w:p>
        </w:tc>
        <w:tc>
          <w:tcPr>
            <w:tcW w:w="1390"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[Date]</w:t>
            </w:r>
          </w:p>
        </w:tc>
      </w:tr>
      <w:tr>
        <w:trPr/>
        <w:tc>
          <w:tcPr>
            <w:tcW w:w="5102" w:type="dxa"/>
            <w:gridSpan w:val="4"/>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11"/>
        <w:gridCol w:w="9894"/>
      </w:tblGrid>
      <w:tr>
        <w:trPr/>
        <w:tc>
          <w:tcPr>
            <w:tcW w:w="10205" w:type="dxa"/>
            <w:gridSpan w:val="2"/>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Report Type (Check only one.):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9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HOLDINGS REPORT. (Check here if all holdings of this reporting manager are reported in this report.)</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9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NOTICE. (Check here if no holdings reported are in this report, and all holdings are reported by other reporting manager(s).)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9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COMBINATION REPORT. (Check here if a portion of the holdings for this reporting manager are reported in this report and a portion are reported by other reporting manager(s).)</w:t>
            </w:r>
          </w:p>
        </w:tc>
      </w:tr>
    </w:tbl>
    <w:tbl>
      <w:tblPr>
        <w:tblW w:w="5000" w:type="pct"/>
        <w:jc w:val="left"/>
        <w:tblInd w:w="0" w:type="dxa"/>
        <w:tblLayout w:type="fixed"/>
        <w:tblCellMar>
          <w:top w:w="28" w:type="dxa"/>
          <w:left w:w="28" w:type="dxa"/>
          <w:bottom w:w="28" w:type="dxa"/>
          <w:right w:w="28" w:type="dxa"/>
        </w:tblCellMar>
      </w:tblPr>
      <w:tblGrid>
        <w:gridCol w:w="132"/>
        <w:gridCol w:w="8032"/>
        <w:gridCol w:w="1489"/>
        <w:gridCol w:w="223"/>
        <w:gridCol w:w="329"/>
      </w:tblGrid>
      <w:tr>
        <w:trPr/>
        <w:tc>
          <w:tcPr>
            <w:tcW w:w="10205" w:type="dxa"/>
            <w:gridSpan w:val="5"/>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Form 13F Summary Page</w:t>
            </w:r>
          </w:p>
        </w:tc>
      </w:tr>
      <w:tr>
        <w:trPr/>
        <w:tc>
          <w:tcPr>
            <w:tcW w:w="132" w:type="dxa"/>
            <w:tcBorders/>
            <w:vAlign w:val="center"/>
          </w:tcPr>
          <w:p>
            <w:pPr>
              <w:pStyle w:val="TableContents"/>
              <w:bidi w:val="0"/>
              <w:spacing w:before="0" w:after="283"/>
              <w:jc w:val="left"/>
              <w:rPr>
                <w:sz w:val="4"/>
                <w:szCs w:val="4"/>
              </w:rPr>
            </w:pPr>
            <w:r>
              <w:rPr>
                <w:sz w:val="4"/>
                <w:szCs w:val="4"/>
              </w:rPr>
            </w:r>
          </w:p>
        </w:tc>
        <w:tc>
          <w:tcPr>
            <w:tcW w:w="10073" w:type="dxa"/>
            <w:gridSpan w:val="4"/>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Report Summary:</w:t>
            </w:r>
          </w:p>
        </w:tc>
      </w:tr>
      <w:tr>
        <w:trPr/>
        <w:tc>
          <w:tcPr>
            <w:tcW w:w="132" w:type="dxa"/>
            <w:tcBorders/>
            <w:vAlign w:val="center"/>
          </w:tcPr>
          <w:p>
            <w:pPr>
              <w:pStyle w:val="TableContents"/>
              <w:bidi w:val="0"/>
              <w:spacing w:before="0" w:after="283"/>
              <w:jc w:val="left"/>
              <w:rPr>
                <w:sz w:val="4"/>
                <w:szCs w:val="4"/>
              </w:rPr>
            </w:pPr>
            <w:r>
              <w:rPr>
                <w:sz w:val="4"/>
                <w:szCs w:val="4"/>
              </w:rPr>
            </w:r>
          </w:p>
        </w:tc>
        <w:tc>
          <w:tcPr>
            <w:tcW w:w="803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Number of Other Included Managers:</w:t>
            </w:r>
          </w:p>
        </w:tc>
        <w:tc>
          <w:tcPr>
            <w:tcW w:w="1489"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0</w:t>
            </w:r>
          </w:p>
        </w:tc>
        <w:tc>
          <w:tcPr>
            <w:tcW w:w="223"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132" w:type="dxa"/>
            <w:tcBorders/>
            <w:vAlign w:val="center"/>
          </w:tcPr>
          <w:p>
            <w:pPr>
              <w:pStyle w:val="TableContents"/>
              <w:bidi w:val="0"/>
              <w:spacing w:before="0" w:after="283"/>
              <w:jc w:val="left"/>
              <w:rPr>
                <w:sz w:val="4"/>
                <w:szCs w:val="4"/>
              </w:rPr>
            </w:pPr>
            <w:r>
              <w:rPr>
                <w:sz w:val="4"/>
                <w:szCs w:val="4"/>
              </w:rPr>
            </w:r>
          </w:p>
        </w:tc>
        <w:tc>
          <w:tcPr>
            <w:tcW w:w="803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Information Table Entry Total:</w:t>
            </w:r>
          </w:p>
        </w:tc>
        <w:tc>
          <w:tcPr>
            <w:tcW w:w="1489"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4</w:t>
            </w:r>
          </w:p>
        </w:tc>
        <w:tc>
          <w:tcPr>
            <w:tcW w:w="552" w:type="dxa"/>
            <w:gridSpan w:val="2"/>
            <w:tcBorders/>
          </w:tcPr>
          <w:p>
            <w:pPr>
              <w:pStyle w:val="TableContents"/>
              <w:bidi w:val="0"/>
              <w:spacing w:before="0" w:after="283"/>
              <w:jc w:val="left"/>
              <w:rPr>
                <w:sz w:val="4"/>
                <w:szCs w:val="4"/>
              </w:rPr>
            </w:pPr>
            <w:r>
              <w:rPr>
                <w:sz w:val="4"/>
                <w:szCs w:val="4"/>
              </w:rPr>
            </w:r>
          </w:p>
        </w:tc>
      </w:tr>
      <w:tr>
        <w:trPr/>
        <w:tc>
          <w:tcPr>
            <w:tcW w:w="132" w:type="dxa"/>
            <w:tcBorders/>
            <w:vAlign w:val="center"/>
          </w:tcPr>
          <w:p>
            <w:pPr>
              <w:pStyle w:val="TableContents"/>
              <w:bidi w:val="0"/>
              <w:spacing w:before="0" w:after="283"/>
              <w:jc w:val="left"/>
              <w:rPr>
                <w:sz w:val="4"/>
                <w:szCs w:val="4"/>
              </w:rPr>
            </w:pPr>
            <w:r>
              <w:rPr>
                <w:sz w:val="4"/>
                <w:szCs w:val="4"/>
              </w:rPr>
            </w:r>
          </w:p>
        </w:tc>
        <w:tc>
          <w:tcPr>
            <w:tcW w:w="803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Information Table Value Total:</w:t>
            </w:r>
          </w:p>
        </w:tc>
        <w:tc>
          <w:tcPr>
            <w:tcW w:w="1489"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1,485,002,709</w:t>
            </w:r>
          </w:p>
        </w:tc>
        <w:tc>
          <w:tcPr>
            <w:tcW w:w="552" w:type="dxa"/>
            <w:gridSpan w:val="2"/>
            <w:tcBorders/>
          </w:tcPr>
          <w:p>
            <w:pPr>
              <w:pStyle w:val="TableContents"/>
              <w:bidi w:val="0"/>
              <w:spacing w:before="0" w:after="283"/>
              <w:jc w:val="left"/>
              <w:rPr>
                <w:sz w:val="4"/>
                <w:szCs w:val="4"/>
              </w:rPr>
            </w:pPr>
            <w:r>
              <w:rPr>
                <w:sz w:val="4"/>
                <w:szCs w:val="4"/>
              </w:rPr>
            </w:r>
          </w:p>
        </w:tc>
      </w:tr>
      <w:tr>
        <w:trPr/>
        <w:tc>
          <w:tcPr>
            <w:tcW w:w="8164" w:type="dxa"/>
            <w:gridSpan w:val="2"/>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(round to nearest dollar)</w:t>
            </w:r>
          </w:p>
        </w:tc>
        <w:tc>
          <w:tcPr>
            <w:tcW w:w="552" w:type="dxa"/>
            <w:gridSpan w:val="2"/>
            <w:tcBorders/>
          </w:tcPr>
          <w:p>
            <w:pPr>
              <w:pStyle w:val="TableContents"/>
              <w:bidi w:val="0"/>
              <w:spacing w:before="0" w:after="283"/>
              <w:jc w:val="left"/>
              <w:rPr>
                <w:sz w:val="4"/>
                <w:szCs w:val="4"/>
              </w:rPr>
            </w:pPr>
            <w:r>
              <w:rPr>
                <w:sz w:val="4"/>
                <w:szCs w:val="4"/>
              </w:rPr>
            </w:r>
          </w:p>
        </w:tc>
      </w:tr>
      <w:tr>
        <w:trPr/>
        <w:tc>
          <w:tcPr>
            <w:tcW w:w="10205" w:type="dxa"/>
            <w:gridSpan w:val="5"/>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9870"/>
        <w:gridCol w:w="335"/>
      </w:tblGrid>
      <w:tr>
        <w:trPr/>
        <w:tc>
          <w:tcPr>
            <w:tcW w:w="10205" w:type="dxa"/>
            <w:gridSpan w:val="2"/>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List of Other Included Managers:</w:t>
            </w:r>
          </w:p>
        </w:tc>
      </w:tr>
      <w:tr>
        <w:trPr/>
        <w:tc>
          <w:tcPr>
            <w:tcW w:w="10205" w:type="dxa"/>
            <w:gridSpan w:val="2"/>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Provide a numbered list of the name(s) and Form 13F file number(s) of all institutional investment managers with respect to which this report is filed, other than the manager filing this report.</w:t>
            </w:r>
          </w:p>
        </w:tc>
      </w:tr>
      <w:tr>
        <w:trPr/>
        <w:tc>
          <w:tcPr>
            <w:tcW w:w="10205" w:type="dxa"/>
            <w:gridSpan w:val="2"/>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[If there are no entries in this list, state “NONE” and omit the column headings and list entries.]</w:t>
            </w:r>
          </w:p>
        </w:tc>
      </w:tr>
      <w:tr>
        <w:trPr/>
        <w:tc>
          <w:tcPr>
            <w:tcW w:w="987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c>
          <w:tcPr>
            <w:tcW w:w="335" w:type="dxa"/>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infotable.xml.htm"/>
      <w:bookmarkStart w:id="5" w:name="ksinfotable"/>
      <w:bookmarkStart w:id="6" w:name="infotable.xml.htm"/>
      <w:bookmarkStart w:id="7" w:name="ksinfotable"/>
      <w:bookmarkEnd w:id="6"/>
      <w:bookmarkEnd w:id="7"/>
      <w:r>
        <w:br w:type="page"/>
      </w:r>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13F</w:t>
            </w:r>
            <w:r>
              <w:rPr/>
              <w:br/>
              <w:br/>
            </w:r>
            <w:r>
              <w:rPr>
                <w:rFonts w:ascii="arial;helvetica;sans-serif" w:hAnsi="arial;helvetica;sans-serif"/>
                <w:b/>
                <w:sz w:val="28"/>
              </w:rPr>
              <w:t>FORM 13F INFORMATION TABLE</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3235-0006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23.8</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15035" w:type="dxa"/>
        <w:jc w:val="left"/>
        <w:tblInd w:w="0" w:type="dxa"/>
        <w:tblLayout w:type="fixed"/>
        <w:tblCellMar>
          <w:top w:w="60" w:type="dxa"/>
          <w:left w:w="60" w:type="dxa"/>
          <w:bottom w:w="60" w:type="dxa"/>
          <w:right w:w="60" w:type="dxa"/>
        </w:tblCellMar>
      </w:tblPr>
      <w:tblGrid>
        <w:gridCol w:w="1730"/>
        <w:gridCol w:w="1190"/>
        <w:gridCol w:w="1280"/>
        <w:gridCol w:w="590"/>
        <w:gridCol w:w="1520"/>
        <w:gridCol w:w="1100"/>
        <w:gridCol w:w="665"/>
        <w:gridCol w:w="755"/>
        <w:gridCol w:w="1715"/>
        <w:gridCol w:w="1370"/>
        <w:gridCol w:w="1100"/>
        <w:gridCol w:w="1175"/>
        <w:gridCol w:w="845"/>
      </w:tblGrid>
      <w:tr>
        <w:trPr/>
        <w:tc>
          <w:tcPr>
            <w:tcW w:w="1730"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1</w:t>
            </w:r>
          </w:p>
        </w:tc>
        <w:tc>
          <w:tcPr>
            <w:tcW w:w="1190"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2</w:t>
            </w:r>
          </w:p>
        </w:tc>
        <w:tc>
          <w:tcPr>
            <w:tcW w:w="1870" w:type="dxa"/>
            <w:gridSpan w:val="2"/>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3</w:t>
            </w:r>
          </w:p>
        </w:tc>
        <w:tc>
          <w:tcPr>
            <w:tcW w:w="152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COLUMN 4</w:t>
            </w:r>
          </w:p>
        </w:tc>
        <w:tc>
          <w:tcPr>
            <w:tcW w:w="2520"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5</w:t>
            </w:r>
          </w:p>
        </w:tc>
        <w:tc>
          <w:tcPr>
            <w:tcW w:w="1715"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6</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COLUMN 7</w:t>
            </w:r>
          </w:p>
        </w:tc>
        <w:tc>
          <w:tcPr>
            <w:tcW w:w="3120"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8</w:t>
            </w:r>
          </w:p>
        </w:tc>
      </w:tr>
      <w:tr>
        <w:trPr/>
        <w:tc>
          <w:tcPr>
            <w:tcW w:w="173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870" w:type="dxa"/>
            <w:gridSpan w:val="2"/>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VALUE</w:t>
            </w:r>
          </w:p>
        </w:tc>
        <w:tc>
          <w:tcPr>
            <w:tcW w:w="110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SHRS OR</w:t>
            </w:r>
          </w:p>
        </w:tc>
        <w:tc>
          <w:tcPr>
            <w:tcW w:w="66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SH/</w:t>
            </w:r>
          </w:p>
        </w:tc>
        <w:tc>
          <w:tcPr>
            <w:tcW w:w="75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PUT/</w:t>
            </w:r>
          </w:p>
        </w:tc>
        <w:tc>
          <w:tcPr>
            <w:tcW w:w="171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OTHER</w:t>
            </w:r>
          </w:p>
        </w:tc>
        <w:tc>
          <w:tcPr>
            <w:tcW w:w="3120"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VOTING AUTHORITY</w:t>
            </w:r>
          </w:p>
        </w:tc>
      </w:tr>
      <w:tr>
        <w:trPr/>
        <w:tc>
          <w:tcPr>
            <w:tcW w:w="173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119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TITLE OF CLASS</w:t>
            </w:r>
          </w:p>
        </w:tc>
        <w:tc>
          <w:tcPr>
            <w:tcW w:w="128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CUSIP</w:t>
            </w:r>
          </w:p>
        </w:tc>
        <w:tc>
          <w:tcPr>
            <w:tcW w:w="59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FIGI</w:t>
            </w:r>
          </w:p>
        </w:tc>
        <w:tc>
          <w:tcPr>
            <w:tcW w:w="152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(to the nearest dollar)</w:t>
            </w:r>
          </w:p>
        </w:tc>
        <w:tc>
          <w:tcPr>
            <w:tcW w:w="110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PRN AMT</w:t>
            </w:r>
          </w:p>
        </w:tc>
        <w:tc>
          <w:tcPr>
            <w:tcW w:w="66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PRN</w:t>
            </w:r>
          </w:p>
        </w:tc>
        <w:tc>
          <w:tcPr>
            <w:tcW w:w="75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CALL</w:t>
            </w:r>
          </w:p>
        </w:tc>
        <w:tc>
          <w:tcPr>
            <w:tcW w:w="171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DISCRETION</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MANAGER</w:t>
            </w:r>
          </w:p>
        </w:tc>
        <w:tc>
          <w:tcPr>
            <w:tcW w:w="110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SOLE</w:t>
            </w:r>
          </w:p>
        </w:tc>
        <w:tc>
          <w:tcPr>
            <w:tcW w:w="1175"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SHARED</w:t>
            </w:r>
          </w:p>
        </w:tc>
        <w:tc>
          <w:tcPr>
            <w:tcW w:w="845"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NONE</w:t>
            </w:r>
          </w:p>
        </w:tc>
      </w:tr>
      <w:tr>
        <w:trPr/>
        <w:tc>
          <w:tcPr>
            <w:tcW w:w="17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Adicet Bio, Inc.</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28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007002108</w:t>
            </w:r>
          </w:p>
        </w:tc>
        <w:tc>
          <w:tcPr>
            <w:tcW w:w="590" w:type="dxa"/>
            <w:tcBorders/>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590,592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968,183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968,183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7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Adverum Biotechnologies, Inc.</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28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00773U207</w:t>
            </w:r>
          </w:p>
        </w:tc>
        <w:tc>
          <w:tcPr>
            <w:tcW w:w="590" w:type="dxa"/>
            <w:tcBorders/>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388,954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180,909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180,909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7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Alnylam Pharmaceuticals, Inc.</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28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02043Q107</w:t>
            </w:r>
          </w:p>
        </w:tc>
        <w:tc>
          <w:tcPr>
            <w:tcW w:w="590" w:type="dxa"/>
            <w:tcBorders/>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1,449,289,070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4,444,445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4,444,445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7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Intellia Therapeutics, Inc.</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28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45826J105</w:t>
            </w:r>
          </w:p>
        </w:tc>
        <w:tc>
          <w:tcPr>
            <w:tcW w:w="590" w:type="dxa"/>
            <w:tcBorders/>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34,734,093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3,702,995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3,702,995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TextBodyFormTitle3">
    <w:name w:val="Text Body.FormTitle3"/>
    <w:basedOn w:val="TextBody"/>
    <w:qFormat/>
    <w:pPr/>
    <w:rPr>
      <w:rFonts w:ascii="arial;helvetica;sans-serif" w:hAnsi="arial;helvetica;sans-serif" w:eastAsia="arial;helvetica;sans-serif" w:cs="arial;helvetica;sans-serif"/>
      <w:b/>
      <w:bCs/>
      <w:sz w:val="24"/>
      <w:szCs w:val="24"/>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538</Words>
  <Characters>2939</Characters>
  <CharactersWithSpaces>3362</CharactersWithSpaces>
  <Paragraphs>151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