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39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9064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Tessier-Lavigne Marc</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44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6"/>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6"/>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580" w:type="dxa"/>
            <w:vAlign w:val="bottom"/>
            <w:gridSpan w:val="6"/>
          </w:tcPr>
          <w:p>
            <w:pPr>
              <w:ind w:left="240"/>
              <w:spacing w:after="0"/>
              <w:rPr>
                <w:sz w:val="20"/>
                <w:szCs w:val="20"/>
                <w:color w:val="auto"/>
              </w:rPr>
            </w:pPr>
            <w:r>
              <w:rPr>
                <w:rFonts w:ascii="Arial" w:cs="Arial" w:eastAsia="Arial" w:hAnsi="Arial"/>
                <w:sz w:val="17"/>
                <w:szCs w:val="17"/>
                <w:color w:val="0000FF"/>
              </w:rPr>
              <w:t>03/16/2022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780" w:type="dxa"/>
            <w:vAlign w:val="bottom"/>
            <w:tcBorders>
              <w:top w:val="single" w:sz="8" w:color="2C2C2C"/>
            </w:tcBorders>
            <w:gridSpan w:val="17"/>
          </w:tcPr>
          <w:p>
            <w:pPr>
              <w:ind w:left="3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7"/>
          </w:tcPr>
          <w:p>
            <w:pPr>
              <w:ind w:left="8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80" w:type="dxa"/>
            <w:vAlign w:val="bottom"/>
            <w:gridSpan w:val="5"/>
          </w:tcPr>
          <w:p>
            <w:pPr>
              <w:jc w:val="center"/>
              <w:ind w:left="53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30"/>
              <w:spacing w:after="0"/>
              <w:rPr>
                <w:sz w:val="20"/>
                <w:szCs w:val="20"/>
                <w:color w:val="auto"/>
              </w:rPr>
            </w:pPr>
            <w:r>
              <w:rPr>
                <w:rFonts w:ascii="Arial" w:cs="Arial" w:eastAsia="Arial" w:hAnsi="Arial"/>
                <w:sz w:val="17"/>
                <w:szCs w:val="17"/>
                <w:color w:val="0000FF"/>
                <w:w w:val="91"/>
              </w:rPr>
              <w:t>03/16/2022</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4,361</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374.12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6,630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30"/>
              <w:spacing w:after="0"/>
              <w:rPr>
                <w:sz w:val="20"/>
                <w:szCs w:val="20"/>
                <w:color w:val="auto"/>
              </w:rPr>
            </w:pPr>
            <w:r>
              <w:rPr>
                <w:rFonts w:ascii="Arial" w:cs="Arial" w:eastAsia="Arial" w:hAnsi="Arial"/>
                <w:sz w:val="17"/>
                <w:szCs w:val="17"/>
                <w:color w:val="0000FF"/>
                <w:w w:val="91"/>
              </w:rPr>
              <w:t>03/16/2022</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4,361</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675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2,269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30"/>
              <w:spacing w:after="0"/>
              <w:rPr>
                <w:sz w:val="20"/>
                <w:szCs w:val="20"/>
                <w:color w:val="auto"/>
              </w:rPr>
            </w:pPr>
            <w:r>
              <w:rPr>
                <w:rFonts w:ascii="Arial" w:cs="Arial" w:eastAsia="Arial" w:hAnsi="Arial"/>
                <w:sz w:val="17"/>
                <w:szCs w:val="17"/>
                <w:color w:val="0000FF"/>
                <w:w w:val="91"/>
              </w:rPr>
              <w:t>03/17/2022</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7,830</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376.69</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10,099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30"/>
              <w:spacing w:after="0"/>
              <w:rPr>
                <w:sz w:val="20"/>
                <w:szCs w:val="20"/>
                <w:color w:val="auto"/>
              </w:rPr>
            </w:pPr>
            <w:r>
              <w:rPr>
                <w:rFonts w:ascii="Arial" w:cs="Arial" w:eastAsia="Arial" w:hAnsi="Arial"/>
                <w:sz w:val="17"/>
                <w:szCs w:val="17"/>
                <w:color w:val="0000FF"/>
                <w:w w:val="91"/>
              </w:rPr>
              <w:t>03/17/2022</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7,830</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680</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2,269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6780" w:type="dxa"/>
            <w:vAlign w:val="bottom"/>
            <w:tcBorders>
              <w:top w:val="single" w:sz="8" w:color="2C2C2C"/>
            </w:tcBorders>
            <w:gridSpan w:val="17"/>
          </w:tcPr>
          <w:p>
            <w:pPr>
              <w:ind w:lef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374.12</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03/16/2022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4,361</w:t>
            </w:r>
          </w:p>
        </w:tc>
        <w:tc>
          <w:tcPr>
            <w:tcW w:w="820" w:type="dxa"/>
            <w:vAlign w:val="bottom"/>
            <w:gridSpan w:val="2"/>
          </w:tcPr>
          <w:p>
            <w:pPr>
              <w:jc w:val="right"/>
              <w:ind w:right="344"/>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20"/>
                <w:szCs w:val="20"/>
                <w:color w:val="auto"/>
              </w:rPr>
            </w:pPr>
            <w:r>
              <w:rPr>
                <w:rFonts w:ascii="Arial" w:cs="Arial" w:eastAsia="Arial" w:hAnsi="Arial"/>
                <w:sz w:val="13"/>
                <w:szCs w:val="13"/>
                <w:color w:val="0000FF"/>
              </w:rPr>
              <w:t>01/02/2030</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4,361</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3"/>
          </w:tcPr>
          <w:p>
            <w:pPr>
              <w:ind w:left="60"/>
              <w:spacing w:after="0" w:line="95" w:lineRule="exact"/>
              <w:rPr>
                <w:sz w:val="20"/>
                <w:szCs w:val="20"/>
                <w:color w:val="auto"/>
              </w:rPr>
            </w:pPr>
            <w:r>
              <w:rPr>
                <w:rFonts w:ascii="Arial" w:cs="Arial" w:eastAsia="Arial" w:hAnsi="Arial"/>
                <w:sz w:val="11"/>
                <w:szCs w:val="11"/>
                <w:color w:val="0000FF"/>
              </w:rPr>
              <w:t>Option</w:t>
            </w: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gridSpan w:val="2"/>
          </w:tcPr>
          <w:p>
            <w:pPr>
              <w:ind w:left="120"/>
              <w:spacing w:after="0" w:line="95" w:lineRule="exact"/>
              <w:rPr>
                <w:sz w:val="20"/>
                <w:szCs w:val="20"/>
                <w:color w:val="auto"/>
              </w:rPr>
            </w:pPr>
            <w:r>
              <w:rPr>
                <w:rFonts w:ascii="Arial" w:cs="Arial" w:eastAsia="Arial" w:hAnsi="Arial"/>
                <w:sz w:val="11"/>
                <w:szCs w:val="11"/>
                <w:color w:val="0000FF"/>
              </w:rPr>
              <w:t>Stock</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376.69</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03/17/2022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7,830</w:t>
            </w:r>
          </w:p>
        </w:tc>
        <w:tc>
          <w:tcPr>
            <w:tcW w:w="820" w:type="dxa"/>
            <w:vAlign w:val="bottom"/>
            <w:gridSpan w:val="2"/>
          </w:tcPr>
          <w:p>
            <w:pPr>
              <w:jc w:val="right"/>
              <w:ind w:right="344"/>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20"/>
                <w:szCs w:val="20"/>
                <w:color w:val="auto"/>
              </w:rPr>
            </w:pPr>
            <w:r>
              <w:rPr>
                <w:rFonts w:ascii="Arial" w:cs="Arial" w:eastAsia="Arial" w:hAnsi="Arial"/>
                <w:sz w:val="13"/>
                <w:szCs w:val="13"/>
                <w:color w:val="0000FF"/>
              </w:rPr>
              <w:t>01/03/2027</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7,830</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4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becomes exercisable in three equal annual installments, commencing one year after the date of grant.</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/s/**Marc Tessier-Lavigne</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03/18/2022</w:t>
            </w:r>
          </w:p>
        </w:tc>
      </w:tr>
      <w:tr>
        <w:trPr>
          <w:trHeight w:val="20"/>
        </w:trPr>
        <w:tc>
          <w:tcPr>
            <w:tcW w:w="1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43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2022-03-18T15:12:35Z</dcterms:created>
  <dcterms:modified xsi:type="dcterms:W3CDTF">2022-03-18T15:12:35Z</dcterms:modified>
</cp:coreProperties>
</file>