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4982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49822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BROWN MICHAEL S</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2"/>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8"/>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X</w:t>
            </w:r>
          </w:p>
        </w:tc>
        <w:tc>
          <w:tcPr>
            <w:tcW w:w="6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gridSpan w:val="4"/>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gridSpan w:val="4"/>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gridSpan w:val="4"/>
            <w:vMerge w:val="continue"/>
          </w:tcPr>
          <w:p>
            <w:pPr>
              <w:spacing w:after="0"/>
              <w:rPr>
                <w:sz w:val="5"/>
                <w:szCs w:val="5"/>
                <w:color w:val="auto"/>
              </w:rPr>
            </w:pPr>
          </w:p>
        </w:tc>
        <w:tc>
          <w:tcPr>
            <w:tcW w:w="122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4"/>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tcBorders>
              <w:top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ind w:left="120"/>
              <w:spacing w:after="0" w:line="114"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ind w:left="220"/>
              <w:spacing w:after="0" w:line="11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10"/>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tcPr>
          <w:p>
            <w:pPr>
              <w:ind w:left="280"/>
              <w:spacing w:after="0"/>
              <w:rPr>
                <w:sz w:val="20"/>
                <w:szCs w:val="20"/>
                <w:color w:val="auto"/>
              </w:rPr>
            </w:pPr>
            <w:r>
              <w:rPr>
                <w:rFonts w:ascii="Arial" w:cs="Arial" w:eastAsia="Arial" w:hAnsi="Arial"/>
                <w:sz w:val="17"/>
                <w:szCs w:val="17"/>
                <w:color w:val="0000FF"/>
              </w:rPr>
              <w:t>01/03/2007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4"/>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4"/>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40" w:type="dxa"/>
            <w:vAlign w:val="bottom"/>
            <w:gridSpan w:val="10"/>
          </w:tcPr>
          <w:p>
            <w:pPr>
              <w:ind w:left="1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23"/>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6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7"/>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0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23"/>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00" w:type="dxa"/>
            <w:vAlign w:val="bottom"/>
            <w:gridSpan w:val="18"/>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0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19.69</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01/03/2007</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15,000</w:t>
            </w:r>
          </w:p>
        </w:tc>
        <w:tc>
          <w:tcPr>
            <w:tcW w:w="28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01/03/2017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00" w:type="dxa"/>
            <w:vAlign w:val="bottom"/>
          </w:tcPr>
          <w:p>
            <w:pPr>
              <w:spacing w:after="0"/>
              <w:rPr>
                <w:sz w:val="17"/>
                <w:szCs w:val="17"/>
                <w:color w:val="auto"/>
              </w:rPr>
            </w:pPr>
          </w:p>
        </w:tc>
        <w:tc>
          <w:tcPr>
            <w:tcW w:w="620" w:type="dxa"/>
            <w:vAlign w:val="bottom"/>
            <w:gridSpan w:val="2"/>
          </w:tcPr>
          <w:p>
            <w:pPr>
              <w:ind w:left="240"/>
              <w:spacing w:after="0"/>
              <w:rPr>
                <w:sz w:val="20"/>
                <w:szCs w:val="20"/>
                <w:color w:val="auto"/>
              </w:rPr>
            </w:pPr>
            <w:r>
              <w:rPr>
                <w:rFonts w:ascii="Arial" w:cs="Arial" w:eastAsia="Arial" w:hAnsi="Arial"/>
                <w:sz w:val="13"/>
                <w:szCs w:val="13"/>
                <w:color w:val="0000FF"/>
                <w:w w:val="90"/>
              </w:rPr>
              <w:t>15,000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ind w:left="160"/>
              <w:spacing w:after="0" w:line="97" w:lineRule="exact"/>
              <w:rPr>
                <w:sz w:val="20"/>
                <w:szCs w:val="20"/>
                <w:color w:val="auto"/>
              </w:rPr>
            </w:pPr>
            <w:r>
              <w:rPr>
                <w:rFonts w:ascii="Arial" w:cs="Arial" w:eastAsia="Arial" w:hAnsi="Arial"/>
                <w:sz w:val="11"/>
                <w:szCs w:val="11"/>
                <w:color w:val="0000FF"/>
              </w:rPr>
              <w:t>Stock</w:t>
            </w: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80" w:type="dxa"/>
            <w:vAlign w:val="bottom"/>
            <w:gridSpan w:val="16"/>
          </w:tcPr>
          <w:p>
            <w:pPr>
              <w:ind w:left="20"/>
              <w:spacing w:after="0"/>
              <w:rPr>
                <w:sz w:val="20"/>
                <w:szCs w:val="20"/>
                <w:color w:val="auto"/>
              </w:rPr>
            </w:pPr>
            <w:r>
              <w:rPr>
                <w:rFonts w:ascii="Arial" w:cs="Arial" w:eastAsia="Arial" w:hAnsi="Arial"/>
                <w:sz w:val="13"/>
                <w:szCs w:val="13"/>
                <w:color w:val="008000"/>
                <w:w w:val="92"/>
              </w:rPr>
              <w:t>1. The stock option becomes exercisable in three equal annual installments, commencing one year after the date of grant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20" w:type="dxa"/>
            <w:vAlign w:val="bottom"/>
            <w:gridSpan w:val="10"/>
          </w:tcPr>
          <w:p>
            <w:pPr>
              <w:spacing w:after="0"/>
              <w:rPr>
                <w:sz w:val="20"/>
                <w:szCs w:val="20"/>
                <w:color w:val="auto"/>
              </w:rPr>
            </w:pPr>
            <w:r>
              <w:rPr>
                <w:rFonts w:ascii="Arial" w:cs="Arial" w:eastAsia="Arial" w:hAnsi="Arial"/>
                <w:sz w:val="17"/>
                <w:szCs w:val="17"/>
                <w:color w:val="0000FF"/>
              </w:rPr>
              <w:t>By: /s/**Stuart Kolinski For:</w:t>
            </w:r>
          </w:p>
        </w:tc>
        <w:tc>
          <w:tcPr>
            <w:tcW w:w="920" w:type="dxa"/>
            <w:vAlign w:val="bottom"/>
            <w:gridSpan w:val="4"/>
            <w:vMerge w:val="restart"/>
          </w:tcPr>
          <w:p>
            <w:pPr>
              <w:ind w:left="80"/>
              <w:spacing w:after="0"/>
              <w:rPr>
                <w:sz w:val="20"/>
                <w:szCs w:val="20"/>
                <w:color w:val="auto"/>
              </w:rPr>
            </w:pPr>
            <w:r>
              <w:rPr>
                <w:rFonts w:ascii="Arial" w:cs="Arial" w:eastAsia="Arial" w:hAnsi="Arial"/>
                <w:sz w:val="17"/>
                <w:szCs w:val="17"/>
                <w:color w:val="0000FF"/>
                <w:w w:val="96"/>
              </w:rPr>
              <w:t>01/05/2007</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20" w:type="dxa"/>
            <w:vAlign w:val="bottom"/>
            <w:tcBorders>
              <w:top w:val="single" w:sz="8" w:color="auto"/>
            </w:tcBorders>
            <w:gridSpan w:val="8"/>
            <w:vMerge w:val="restart"/>
          </w:tcPr>
          <w:p>
            <w:pPr>
              <w:spacing w:after="0"/>
              <w:rPr>
                <w:sz w:val="20"/>
                <w:szCs w:val="20"/>
                <w:color w:val="auto"/>
              </w:rPr>
            </w:pPr>
            <w:r>
              <w:rPr>
                <w:rFonts w:ascii="Arial" w:cs="Arial" w:eastAsia="Arial" w:hAnsi="Arial"/>
                <w:sz w:val="17"/>
                <w:szCs w:val="17"/>
                <w:color w:val="0000FF"/>
                <w:w w:val="97"/>
              </w:rPr>
              <w:t>/s/**Michael S. Brown</w:t>
            </w:r>
          </w:p>
        </w:tc>
        <w:tc>
          <w:tcPr>
            <w:tcW w:w="4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20" w:type="dxa"/>
            <w:vAlign w:val="bottom"/>
            <w:tcBorders>
              <w:top w:val="single" w:sz="8" w:color="auto"/>
              <w:bottom w:val="single" w:sz="8" w:color="auto"/>
            </w:tcBorders>
            <w:gridSpan w:val="8"/>
            <w:vMerge w:val="continue"/>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gridSpan w:val="10"/>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-3086100</wp:posOffset>
            </wp:positionV>
            <wp:extent cx="24765" cy="2392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39268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1" w:lineRule="exact"/>
        <w:rPr>
          <w:sz w:val="20"/>
          <w:szCs w:val="20"/>
          <w:color w:val="auto"/>
        </w:rPr>
      </w:pPr>
    </w:p>
    <w:p>
      <w:pPr>
        <w:ind w:right="1839" w:firstLine="628"/>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197" w:lineRule="exact"/>
        <w:rPr>
          <w:sz w:val="20"/>
          <w:szCs w:val="20"/>
          <w:color w:val="auto"/>
        </w:rPr>
      </w:pPr>
    </w:p>
    <w:p>
      <w:pPr>
        <w:ind w:left="1260" w:right="2159" w:hanging="625"/>
        <w:spacing w:after="0" w:line="252"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839" w:firstLine="628"/>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8" w:lineRule="exact"/>
        <w:rPr>
          <w:sz w:val="20"/>
          <w:szCs w:val="20"/>
          <w:color w:val="auto"/>
        </w:rPr>
      </w:pPr>
    </w:p>
    <w:p>
      <w:pPr>
        <w:ind w:right="1939" w:firstLine="628"/>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September, 2005.</w:t>
      </w:r>
    </w:p>
    <w:p>
      <w:pPr>
        <w:spacing w:after="0" w:line="394"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7"/>
          <w:szCs w:val="17"/>
          <w:color w:val="auto"/>
        </w:rPr>
        <w:t>**/s/Michael S. Brown</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7"/>
          <w:szCs w:val="17"/>
          <w:color w:val="auto"/>
        </w:rPr>
        <w:t>Michael S. Brown</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2019-12-18T09:59:59Z</dcterms:created>
  <dcterms:modified xsi:type="dcterms:W3CDTF">2019-12-18T09:59:59Z</dcterms:modified>
</cp:coreProperties>
</file>