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168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GOLDSTEIN JOSEPH L</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880" w:type="dxa"/>
            <w:vAlign w:val="bottom"/>
          </w:tcPr>
          <w:p>
            <w:pPr>
              <w:ind w:left="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r>
      <w:tr>
        <w:trPr>
          <w:trHeight w:val="203"/>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6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TARRYTOWN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10591</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4"/>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REGENERON PHARMACEUTICALS,</w:t>
              </w:r>
            </w:hyperlink>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3380" w:type="dxa"/>
            <w:vAlign w:val="bottom"/>
            <w:tcBorders>
              <w:top w:val="single" w:sz="8" w:color="0000EE"/>
            </w:tcBorders>
            <w:gridSpan w:val="3"/>
            <w:vMerge w:val="restart"/>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3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338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80" w:type="dxa"/>
            <w:vAlign w:val="bottom"/>
            <w:tcBorders>
              <w:bottom w:val="single" w:sz="8" w:color="2C2C2C"/>
            </w:tcBorders>
          </w:tcPr>
          <w:p>
            <w:pPr>
              <w:spacing w:after="0"/>
              <w:rPr>
                <w:sz w:val="6"/>
                <w:szCs w:val="6"/>
                <w:color w:val="auto"/>
              </w:rPr>
            </w:pPr>
          </w:p>
        </w:tc>
        <w:tc>
          <w:tcPr>
            <w:tcW w:w="120" w:type="dxa"/>
            <w:vAlign w:val="bottom"/>
            <w:tcBorders>
              <w:top w:val="single" w:sz="8" w:color="0000EE"/>
              <w:bottom w:val="single" w:sz="8" w:color="2C2C2C"/>
            </w:tcBorders>
          </w:tcPr>
          <w:p>
            <w:pPr>
              <w:spacing w:after="0"/>
              <w:rPr>
                <w:sz w:val="6"/>
                <w:szCs w:val="6"/>
                <w:color w:val="auto"/>
              </w:rPr>
            </w:pPr>
          </w:p>
        </w:tc>
        <w:tc>
          <w:tcPr>
            <w:tcW w:w="280" w:type="dxa"/>
            <w:vAlign w:val="bottom"/>
            <w:tcBorders>
              <w:top w:val="single" w:sz="8" w:color="0000EE"/>
              <w:bottom w:val="single" w:sz="8" w:color="2C2C2C"/>
            </w:tcBorders>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4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01/02/2024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0"/>
          <w:szCs w:val="20"/>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0"/>
          <w:szCs w:val="20"/>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Times New Roman" w:cs="Times New Roman" w:eastAsia="Times New Roman" w:hAnsi="Times New Roman"/>
                <w:sz w:val="17"/>
                <w:szCs w:val="17"/>
                <w:color w:val="0000FF"/>
                <w:w w:val="98"/>
              </w:rPr>
              <w:t>01/02/2024</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135</w:t>
            </w:r>
          </w:p>
        </w:tc>
        <w:tc>
          <w:tcPr>
            <w:tcW w:w="6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6,382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888.34</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01/02/2024</w:t>
            </w:r>
          </w:p>
        </w:tc>
        <w:tc>
          <w:tcPr>
            <w:tcW w:w="110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1,607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01/02/2034</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1,607</w:t>
            </w:r>
          </w:p>
        </w:tc>
        <w:tc>
          <w:tcPr>
            <w:tcW w:w="40" w:type="dxa"/>
            <w:vAlign w:val="bottom"/>
          </w:tcPr>
          <w:p>
            <w:pPr>
              <w:spacing w:after="0"/>
              <w:rPr>
                <w:sz w:val="16"/>
                <w:szCs w:val="16"/>
                <w:color w:val="auto"/>
              </w:rPr>
            </w:pPr>
          </w:p>
        </w:tc>
        <w:tc>
          <w:tcPr>
            <w:tcW w:w="70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1,607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/s/**Joseph L. Goldstein</w:t>
            </w:r>
          </w:p>
        </w:tc>
        <w:tc>
          <w:tcPr>
            <w:tcW w:w="36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01/04/2024</w:t>
            </w:r>
          </w:p>
        </w:tc>
      </w:tr>
      <w:tr>
        <w:trPr>
          <w:trHeight w:val="20"/>
        </w:trPr>
        <w:tc>
          <w:tcPr>
            <w:tcW w:w="1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547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2024-01-04T15:18:48Z</dcterms:created>
  <dcterms:modified xsi:type="dcterms:W3CDTF">2024-01-04T15:18:48Z</dcterms:modified>
</cp:coreProperties>
</file>