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29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177.82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620.47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8,186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621.27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2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6,814 shares of Company stock on August 9, 2022 at prices ranging from $620.20 to $620.99. Upon request by the Commission staff, the Company, or a security holder of the Company, the reporting person will provide full information regarding the number of shares sold by the reporting person on August 9,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8,186 shares of Company stock on August 9, 2022 at prices ranging from $621.01 to $621.33. Upon request by the Commission staff, the Company, or a security holder of the Company, the reporting person will provide full information regarding the number of shares sold by the reporting person on August 9,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Christine A. Poon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08/10/2022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2022-08-11T15:36:28Z</dcterms:created>
  <dcterms:modified xsi:type="dcterms:W3CDTF">2022-08-11T15:36:28Z</dcterms:modified>
</cp:coreProperties>
</file>