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20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STAHL NEIL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0000EE"/>
            </w:tcBorders>
            <w:gridSpan w:val="2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Research and Development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1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1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53,100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5,814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4,605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Trustee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4,063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4,063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/s/**Neil Stahl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12/20/2022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2022-12-20T15:18:13Z</dcterms:created>
  <dcterms:modified xsi:type="dcterms:W3CDTF">2022-12-20T15:18:13Z</dcterms:modified>
</cp:coreProperties>
</file>