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BROWN MICHAEL S</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REGENERON PHARMACEUTICALS,</w:t>
              </w:r>
            </w:hyperlink>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7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160" w:type="dxa"/>
            <w:vAlign w:val="bottom"/>
            <w:tcBorders>
              <w:bottom w:val="single" w:sz="8" w:color="0000EE"/>
            </w:tcBorders>
          </w:tcPr>
          <w:p>
            <w:pPr>
              <w:spacing w:after="0"/>
              <w:rPr>
                <w:sz w:val="2"/>
                <w:szCs w:val="2"/>
                <w:color w:val="auto"/>
              </w:rPr>
            </w:pPr>
          </w:p>
        </w:tc>
        <w:tc>
          <w:tcPr>
            <w:tcW w:w="8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INC.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REGN</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82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5"/>
                <w:szCs w:val="5"/>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820" w:type="dxa"/>
            <w:vAlign w:val="bottom"/>
            <w:tcBorders>
              <w:bottom w:val="single" w:sz="8" w:color="9A9A9A"/>
            </w:tcBorders>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500" w:type="dxa"/>
            <w:vAlign w:val="bottom"/>
            <w:tcBorders>
              <w:bottom w:val="single" w:sz="8" w:color="9A9A9A"/>
            </w:tcBorders>
          </w:tcPr>
          <w:p>
            <w:pPr>
              <w:spacing w:after="0" w:line="20" w:lineRule="exact"/>
              <w:rPr>
                <w:sz w:val="1"/>
                <w:szCs w:val="1"/>
                <w:color w:val="auto"/>
              </w:rPr>
            </w:pPr>
          </w:p>
        </w:tc>
        <w:tc>
          <w:tcPr>
            <w:tcW w:w="120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8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740" w:type="dxa"/>
            <w:vAlign w:val="bottom"/>
            <w:tcBorders>
              <w:bottom w:val="single" w:sz="8" w:color="808080"/>
            </w:tcBorders>
          </w:tcPr>
          <w:p>
            <w:pPr>
              <w:spacing w:after="0"/>
              <w:rPr>
                <w:sz w:val="11"/>
                <w:szCs w:val="11"/>
                <w:color w:val="auto"/>
              </w:rPr>
            </w:pPr>
          </w:p>
        </w:tc>
        <w:tc>
          <w:tcPr>
            <w:tcW w:w="72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54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line="155" w:lineRule="exact"/>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line="155" w:lineRule="exact"/>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line="155" w:lineRule="exact"/>
              <w:rPr>
                <w:sz w:val="20"/>
                <w:szCs w:val="20"/>
                <w:color w:val="auto"/>
              </w:rPr>
            </w:pPr>
            <w:r>
              <w:rPr>
                <w:rFonts w:ascii="Arial" w:cs="Arial" w:eastAsia="Arial" w:hAnsi="Arial"/>
                <w:sz w:val="14"/>
                <w:szCs w:val="14"/>
                <w:color w:val="auto"/>
              </w:rPr>
              <w:t>(Middle)</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2C2C2C"/>
            </w:tcBorders>
          </w:tcPr>
          <w:p>
            <w:pPr>
              <w:spacing w:after="0"/>
              <w:rPr>
                <w:sz w:val="13"/>
                <w:szCs w:val="13"/>
                <w:color w:val="auto"/>
              </w:rPr>
            </w:pPr>
          </w:p>
        </w:tc>
        <w:tc>
          <w:tcPr>
            <w:tcW w:w="2960" w:type="dxa"/>
            <w:vAlign w:val="bottom"/>
            <w:tcBorders>
              <w:top w:val="single" w:sz="8" w:color="2C2C2C"/>
            </w:tcBorders>
            <w:gridSpan w:val="6"/>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560" w:type="dxa"/>
            <w:vAlign w:val="bottom"/>
            <w:tcBorders>
              <w:top w:val="single" w:sz="8" w:color="2C2C2C"/>
            </w:tcBorders>
          </w:tcPr>
          <w:p>
            <w:pPr>
              <w:spacing w:after="0"/>
              <w:rPr>
                <w:sz w:val="13"/>
                <w:szCs w:val="13"/>
                <w:color w:val="auto"/>
              </w:rPr>
            </w:pPr>
          </w:p>
        </w:tc>
        <w:tc>
          <w:tcPr>
            <w:tcW w:w="120" w:type="dxa"/>
            <w:vAlign w:val="bottom"/>
            <w:tcBorders>
              <w:top w:val="single" w:sz="8" w:color="2C2C2C"/>
            </w:tcBorders>
          </w:tcPr>
          <w:p>
            <w:pPr>
              <w:spacing w:after="0"/>
              <w:rPr>
                <w:sz w:val="13"/>
                <w:szCs w:val="13"/>
                <w:color w:val="auto"/>
              </w:rPr>
            </w:pPr>
          </w:p>
        </w:tc>
        <w:tc>
          <w:tcPr>
            <w:tcW w:w="260" w:type="dxa"/>
            <w:vAlign w:val="bottom"/>
            <w:tcBorders>
              <w:top w:val="single" w:sz="8" w:color="2C2C2C"/>
            </w:tcBorders>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140"/>
              <w:spacing w:after="0" w:line="115" w:lineRule="exact"/>
              <w:rPr>
                <w:sz w:val="20"/>
                <w:szCs w:val="20"/>
                <w:color w:val="auto"/>
              </w:rPr>
            </w:pPr>
            <w:r>
              <w:rPr>
                <w:rFonts w:ascii="Arial" w:cs="Arial" w:eastAsia="Arial" w:hAnsi="Arial"/>
                <w:sz w:val="12"/>
                <w:szCs w:val="12"/>
                <w:color w:val="auto"/>
              </w:rPr>
              <w:t>below)</w:t>
            </w:r>
          </w:p>
        </w:tc>
        <w:tc>
          <w:tcPr>
            <w:tcW w:w="300" w:type="dxa"/>
            <w:vAlign w:val="bottom"/>
          </w:tcPr>
          <w:p>
            <w:pPr>
              <w:spacing w:after="0"/>
              <w:rPr>
                <w:sz w:val="13"/>
                <w:szCs w:val="13"/>
                <w:color w:val="auto"/>
              </w:rPr>
            </w:pPr>
          </w:p>
        </w:tc>
        <w:tc>
          <w:tcPr>
            <w:tcW w:w="700" w:type="dxa"/>
            <w:vAlign w:val="bottom"/>
          </w:tcPr>
          <w:p>
            <w:pPr>
              <w:ind w:left="260"/>
              <w:spacing w:after="0" w:line="115" w:lineRule="exact"/>
              <w:rPr>
                <w:sz w:val="20"/>
                <w:szCs w:val="20"/>
                <w:color w:val="auto"/>
              </w:rPr>
            </w:pPr>
            <w:r>
              <w:rPr>
                <w:rFonts w:ascii="Arial" w:cs="Arial" w:eastAsia="Arial" w:hAnsi="Arial"/>
                <w:sz w:val="12"/>
                <w:szCs w:val="12"/>
                <w:color w:val="auto"/>
              </w:rPr>
              <w:t>below)</w:t>
            </w: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960" w:type="dxa"/>
            <w:vAlign w:val="bottom"/>
            <w:gridSpan w:val="6"/>
            <w:vMerge w:val="continue"/>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777 OLD SAW MILL RIVER ROAD</w:t>
            </w:r>
          </w:p>
        </w:tc>
        <w:tc>
          <w:tcPr>
            <w:tcW w:w="1620" w:type="dxa"/>
            <w:vAlign w:val="bottom"/>
            <w:gridSpan w:val="6"/>
          </w:tcPr>
          <w:p>
            <w:pPr>
              <w:ind w:left="240"/>
              <w:spacing w:after="0"/>
              <w:rPr>
                <w:sz w:val="20"/>
                <w:szCs w:val="20"/>
                <w:color w:val="auto"/>
              </w:rPr>
            </w:pPr>
            <w:r>
              <w:rPr>
                <w:rFonts w:ascii="Arial" w:cs="Arial" w:eastAsia="Arial" w:hAnsi="Arial"/>
                <w:sz w:val="18"/>
                <w:szCs w:val="18"/>
                <w:color w:val="0000FF"/>
              </w:rPr>
              <w:t>02/24/2020</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500" w:type="dxa"/>
            <w:vAlign w:val="bottom"/>
            <w:tcBorders>
              <w:bottom w:val="single" w:sz="8" w:color="2C2C2C"/>
            </w:tcBorders>
            <w:gridSpan w:val="4"/>
          </w:tcPr>
          <w:p>
            <w:pPr>
              <w:spacing w:after="0"/>
              <w:rPr>
                <w:sz w:val="9"/>
                <w:szCs w:val="9"/>
                <w:color w:val="auto"/>
              </w:rPr>
            </w:pPr>
          </w:p>
        </w:tc>
        <w:tc>
          <w:tcPr>
            <w:tcW w:w="2020" w:type="dxa"/>
            <w:vAlign w:val="bottom"/>
            <w:tcBorders>
              <w:bottom w:val="single" w:sz="8" w:color="2C2C2C"/>
            </w:tcBorders>
            <w:gridSpan w:val="3"/>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3120" w:type="dxa"/>
            <w:vAlign w:val="bottom"/>
            <w:tcBorders>
              <w:bottom w:val="single" w:sz="8" w:color="2C2C2C"/>
            </w:tcBorders>
            <w:gridSpan w:val="6"/>
          </w:tcPr>
          <w:p>
            <w:pPr>
              <w:spacing w:after="0"/>
              <w:rPr>
                <w:sz w:val="9"/>
                <w:szCs w:val="9"/>
                <w:color w:val="auto"/>
              </w:rPr>
            </w:pPr>
          </w:p>
        </w:tc>
        <w:tc>
          <w:tcPr>
            <w:tcW w:w="12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64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vMerge w:val="restart"/>
          </w:tcPr>
          <w:p>
            <w:pPr>
              <w:spacing w:after="0"/>
              <w:rPr>
                <w:sz w:val="7"/>
                <w:szCs w:val="7"/>
                <w:color w:val="auto"/>
              </w:rPr>
            </w:pPr>
          </w:p>
        </w:tc>
        <w:tc>
          <w:tcPr>
            <w:tcW w:w="3540" w:type="dxa"/>
            <w:vAlign w:val="bottom"/>
            <w:gridSpan w:val="9"/>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3640" w:type="dxa"/>
            <w:vAlign w:val="bottom"/>
            <w:gridSpan w:val="8"/>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354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TARRYTOWN  NY</w:t>
            </w:r>
          </w:p>
        </w:tc>
        <w:tc>
          <w:tcPr>
            <w:tcW w:w="1200" w:type="dxa"/>
            <w:vAlign w:val="bottom"/>
          </w:tcPr>
          <w:p>
            <w:pPr>
              <w:ind w:left="20"/>
              <w:spacing w:after="0"/>
              <w:rPr>
                <w:sz w:val="20"/>
                <w:szCs w:val="20"/>
                <w:color w:val="auto"/>
              </w:rPr>
            </w:pPr>
            <w:r>
              <w:rPr>
                <w:rFonts w:ascii="Arial" w:cs="Arial" w:eastAsia="Arial" w:hAnsi="Arial"/>
                <w:sz w:val="18"/>
                <w:szCs w:val="18"/>
                <w:color w:val="0000FF"/>
              </w:rPr>
              <w:t>10591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9"/>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60" w:type="dxa"/>
            <w:vAlign w:val="bottom"/>
            <w:gridSpan w:val="7"/>
          </w:tcPr>
          <w:p>
            <w:pPr>
              <w:ind w:left="160"/>
              <w:spacing w:after="0" w:line="144" w:lineRule="exact"/>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gridSpan w:val="2"/>
          </w:tcPr>
          <w:p>
            <w:pPr>
              <w:ind w:left="16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2020" w:type="dxa"/>
            <w:vAlign w:val="bottom"/>
            <w:tcBorders>
              <w:bottom w:val="single" w:sz="8" w:color="2C2C2C"/>
            </w:tcBorders>
            <w:gridSpan w:val="3"/>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gridSpan w:val="3"/>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8"/>
          </w:tcPr>
          <w:p>
            <w:pPr>
              <w:ind w:left="24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5"/>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60" w:type="dxa"/>
            <w:vAlign w:val="bottom"/>
            <w:gridSpan w:val="5"/>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2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3"/>
            <w:vMerge w:val="continue"/>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40"/>
              <w:spacing w:after="0"/>
              <w:rPr>
                <w:sz w:val="20"/>
                <w:szCs w:val="20"/>
                <w:color w:val="auto"/>
              </w:rPr>
            </w:pPr>
            <w:r>
              <w:rPr>
                <w:rFonts w:ascii="Arial" w:cs="Arial" w:eastAsia="Arial" w:hAnsi="Arial"/>
                <w:sz w:val="18"/>
                <w:szCs w:val="18"/>
                <w:color w:val="0000FF"/>
              </w:rPr>
              <w:t>02/24/2020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00"/>
              <w:spacing w:after="0"/>
              <w:rPr>
                <w:sz w:val="20"/>
                <w:szCs w:val="20"/>
                <w:color w:val="auto"/>
              </w:rPr>
            </w:pPr>
            <w:r>
              <w:rPr>
                <w:rFonts w:ascii="Arial" w:cs="Arial" w:eastAsia="Arial" w:hAnsi="Arial"/>
                <w:sz w:val="27"/>
                <w:szCs w:val="27"/>
                <w:color w:val="0000FF"/>
                <w:vertAlign w:val="subscript"/>
              </w:rPr>
              <w:t>M</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208"/>
              <w:spacing w:after="0"/>
              <w:rPr>
                <w:sz w:val="20"/>
                <w:szCs w:val="20"/>
                <w:color w:val="auto"/>
              </w:rPr>
            </w:pPr>
            <w:r>
              <w:rPr>
                <w:rFonts w:ascii="Arial" w:cs="Arial" w:eastAsia="Arial" w:hAnsi="Arial"/>
                <w:sz w:val="18"/>
                <w:szCs w:val="18"/>
                <w:color w:val="0000FF"/>
                <w:w w:val="88"/>
              </w:rPr>
              <w:t>2,000</w:t>
            </w:r>
          </w:p>
        </w:tc>
        <w:tc>
          <w:tcPr>
            <w:tcW w:w="680" w:type="dxa"/>
            <w:vAlign w:val="bottom"/>
            <w:tcBorders>
              <w:bottom w:val="single" w:sz="8" w:color="2C2C2C"/>
            </w:tcBorders>
            <w:gridSpan w:val="2"/>
          </w:tcPr>
          <w:p>
            <w:pPr>
              <w:ind w:left="38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273.67</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8"/>
              </w:rPr>
              <w:t>2,643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40"/>
              <w:spacing w:after="0"/>
              <w:rPr>
                <w:sz w:val="20"/>
                <w:szCs w:val="20"/>
                <w:color w:val="auto"/>
              </w:rPr>
            </w:pPr>
            <w:r>
              <w:rPr>
                <w:rFonts w:ascii="Arial" w:cs="Arial" w:eastAsia="Arial" w:hAnsi="Arial"/>
                <w:sz w:val="18"/>
                <w:szCs w:val="18"/>
                <w:color w:val="0000FF"/>
              </w:rPr>
              <w:t>02/24/2020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341"/>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208"/>
              <w:spacing w:after="0"/>
              <w:rPr>
                <w:sz w:val="20"/>
                <w:szCs w:val="20"/>
                <w:color w:val="auto"/>
              </w:rPr>
            </w:pPr>
            <w:r>
              <w:rPr>
                <w:rFonts w:ascii="Arial" w:cs="Arial" w:eastAsia="Arial" w:hAnsi="Arial"/>
                <w:sz w:val="18"/>
                <w:szCs w:val="18"/>
                <w:color w:val="0000FF"/>
                <w:w w:val="88"/>
              </w:rPr>
              <w:t>1,956</w:t>
            </w:r>
          </w:p>
        </w:tc>
        <w:tc>
          <w:tcPr>
            <w:tcW w:w="680" w:type="dxa"/>
            <w:vAlign w:val="bottom"/>
            <w:tcBorders>
              <w:bottom w:val="single" w:sz="8" w:color="2C2C2C"/>
            </w:tcBorders>
            <w:gridSpan w:val="2"/>
          </w:tcPr>
          <w:p>
            <w:pPr>
              <w:ind w:left="38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419</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34"/>
              <w:spacing w:after="0"/>
              <w:rPr>
                <w:sz w:val="20"/>
                <w:szCs w:val="20"/>
                <w:color w:val="auto"/>
              </w:rPr>
            </w:pPr>
            <w:r>
              <w:rPr>
                <w:rFonts w:ascii="Arial" w:cs="Arial" w:eastAsia="Arial" w:hAnsi="Arial"/>
                <w:sz w:val="18"/>
                <w:szCs w:val="18"/>
                <w:color w:val="0000FF"/>
                <w:w w:val="86"/>
              </w:rPr>
              <w:t>687</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5"/>
          </w:tcPr>
          <w:p>
            <w:pPr>
              <w:ind w:left="840"/>
              <w:spacing w:after="0"/>
              <w:rPr>
                <w:sz w:val="20"/>
                <w:szCs w:val="20"/>
                <w:color w:val="auto"/>
              </w:rPr>
            </w:pPr>
            <w:r>
              <w:rPr>
                <w:rFonts w:ascii="Arial" w:cs="Arial" w:eastAsia="Arial" w:hAnsi="Arial"/>
                <w:sz w:val="18"/>
                <w:szCs w:val="18"/>
                <w:color w:val="0000FF"/>
              </w:rPr>
              <w:t>02/24/2020</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right"/>
              <w:ind w:right="341"/>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jc w:val="center"/>
              <w:ind w:left="188"/>
              <w:spacing w:after="0"/>
              <w:rPr>
                <w:sz w:val="20"/>
                <w:szCs w:val="20"/>
                <w:color w:val="auto"/>
              </w:rPr>
            </w:pPr>
            <w:r>
              <w:rPr>
                <w:rFonts w:ascii="Arial" w:cs="Arial" w:eastAsia="Arial" w:hAnsi="Arial"/>
                <w:sz w:val="18"/>
                <w:szCs w:val="18"/>
                <w:color w:val="0000FF"/>
                <w:w w:val="89"/>
              </w:rPr>
              <w:t>44</w:t>
            </w:r>
          </w:p>
        </w:tc>
        <w:tc>
          <w:tcPr>
            <w:tcW w:w="680" w:type="dxa"/>
            <w:vAlign w:val="bottom"/>
            <w:tcBorders>
              <w:bottom w:val="single" w:sz="8" w:color="2C2C2C"/>
            </w:tcBorders>
            <w:gridSpan w:val="2"/>
          </w:tcPr>
          <w:p>
            <w:pPr>
              <w:ind w:left="38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419.03</w:t>
            </w: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434"/>
              <w:spacing w:after="0"/>
              <w:rPr>
                <w:sz w:val="20"/>
                <w:szCs w:val="20"/>
                <w:color w:val="auto"/>
              </w:rPr>
            </w:pPr>
            <w:r>
              <w:rPr>
                <w:rFonts w:ascii="Arial" w:cs="Arial" w:eastAsia="Arial" w:hAnsi="Arial"/>
                <w:sz w:val="18"/>
                <w:szCs w:val="18"/>
                <w:color w:val="0000FF"/>
                <w:w w:val="86"/>
              </w:rPr>
              <w:t>643</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8"/>
              </w:rPr>
              <w:t>5,000</w:t>
            </w:r>
          </w:p>
        </w:tc>
        <w:tc>
          <w:tcPr>
            <w:tcW w:w="300" w:type="dxa"/>
            <w:vAlign w:val="bottom"/>
          </w:tcPr>
          <w:p>
            <w:pPr>
              <w:spacing w:after="0"/>
              <w:rPr>
                <w:sz w:val="22"/>
                <w:szCs w:val="22"/>
                <w:color w:val="auto"/>
              </w:rPr>
            </w:pPr>
          </w:p>
        </w:tc>
        <w:tc>
          <w:tcPr>
            <w:tcW w:w="700" w:type="dxa"/>
            <w:vAlign w:val="bottom"/>
            <w:vMerge w:val="restart"/>
          </w:tcPr>
          <w:p>
            <w:pPr>
              <w:jc w:val="center"/>
              <w:ind w:right="329"/>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720" w:type="dxa"/>
            <w:vAlign w:val="bottom"/>
            <w:vMerge w:val="restart"/>
          </w:tcPr>
          <w:p>
            <w:pPr>
              <w:spacing w:after="0"/>
              <w:rPr>
                <w:sz w:val="20"/>
                <w:szCs w:val="20"/>
                <w:color w:val="auto"/>
              </w:rPr>
            </w:pPr>
            <w:r>
              <w:rPr>
                <w:rFonts w:ascii="Arial" w:cs="Arial" w:eastAsia="Arial" w:hAnsi="Arial"/>
                <w:sz w:val="18"/>
                <w:szCs w:val="18"/>
                <w:color w:val="0000FF"/>
              </w:rPr>
              <w:t>SLAT</w:t>
            </w:r>
            <w:r>
              <w:rPr>
                <w:rFonts w:ascii="Arial" w:cs="Arial" w:eastAsia="Arial" w:hAnsi="Arial"/>
                <w:sz w:val="22"/>
                <w:szCs w:val="22"/>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5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color w:val="0000FF"/>
                <w:w w:val="87"/>
              </w:rPr>
              <w:t>11,349</w:t>
            </w:r>
          </w:p>
        </w:tc>
        <w:tc>
          <w:tcPr>
            <w:tcW w:w="300" w:type="dxa"/>
            <w:vAlign w:val="bottom"/>
          </w:tcPr>
          <w:p>
            <w:pPr>
              <w:spacing w:after="0"/>
              <w:rPr>
                <w:sz w:val="23"/>
                <w:szCs w:val="23"/>
                <w:color w:val="auto"/>
              </w:rPr>
            </w:pPr>
          </w:p>
        </w:tc>
        <w:tc>
          <w:tcPr>
            <w:tcW w:w="700" w:type="dxa"/>
            <w:vAlign w:val="bottom"/>
          </w:tcPr>
          <w:p>
            <w:pPr>
              <w:jc w:val="center"/>
              <w:ind w:right="329"/>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 Trust</w:t>
            </w: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gridSpan w:val="5"/>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2020" w:type="dxa"/>
            <w:vAlign w:val="bottom"/>
            <w:tcBorders>
              <w:bottom w:val="single" w:sz="8" w:color="2C2C2C"/>
            </w:tcBorders>
            <w:gridSpan w:val="3"/>
          </w:tcPr>
          <w:p>
            <w:pPr>
              <w:spacing w:after="0"/>
              <w:rPr>
                <w:sz w:val="8"/>
                <w:szCs w:val="8"/>
                <w:color w:val="auto"/>
              </w:rPr>
            </w:pPr>
          </w:p>
        </w:tc>
        <w:tc>
          <w:tcPr>
            <w:tcW w:w="680" w:type="dxa"/>
            <w:vAlign w:val="bottom"/>
            <w:tcBorders>
              <w:bottom w:val="single" w:sz="8" w:color="2C2C2C"/>
            </w:tcBorders>
            <w:gridSpan w:val="3"/>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7540" w:type="dxa"/>
            <w:vAlign w:val="bottom"/>
            <w:tcBorders>
              <w:top w:val="single" w:sz="8" w:color="2C2C2C"/>
            </w:tcBorders>
            <w:gridSpan w:val="18"/>
          </w:tcPr>
          <w:p>
            <w:pPr>
              <w:ind w:left="46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820" w:type="dxa"/>
            <w:vAlign w:val="bottom"/>
            <w:gridSpan w:val="15"/>
          </w:tcPr>
          <w:p>
            <w:pPr>
              <w:ind w:left="7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5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Qualified</w:t>
            </w:r>
          </w:p>
        </w:tc>
        <w:tc>
          <w:tcPr>
            <w:tcW w:w="8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273.67</w:t>
            </w:r>
          </w:p>
        </w:tc>
        <w:tc>
          <w:tcPr>
            <w:tcW w:w="1080" w:type="dxa"/>
            <w:vAlign w:val="bottom"/>
            <w:gridSpan w:val="2"/>
          </w:tcPr>
          <w:p>
            <w:pPr>
              <w:jc w:val="right"/>
              <w:ind w:right="112"/>
              <w:spacing w:after="0"/>
              <w:rPr>
                <w:sz w:val="20"/>
                <w:szCs w:val="20"/>
                <w:color w:val="auto"/>
              </w:rPr>
            </w:pPr>
            <w:r>
              <w:rPr>
                <w:rFonts w:ascii="Arial" w:cs="Arial" w:eastAsia="Arial" w:hAnsi="Arial"/>
                <w:sz w:val="14"/>
                <w:szCs w:val="14"/>
                <w:color w:val="0000FF"/>
              </w:rPr>
              <w:t>02/24/2020</w:t>
            </w: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gridSpan w:val="3"/>
          </w:tcPr>
          <w:p>
            <w:pPr>
              <w:spacing w:after="0" w:line="200"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160" w:type="dxa"/>
            <w:vAlign w:val="bottom"/>
          </w:tcPr>
          <w:p>
            <w:pPr>
              <w:spacing w:after="0"/>
              <w:rPr>
                <w:sz w:val="17"/>
                <w:szCs w:val="17"/>
                <w:color w:val="auto"/>
              </w:rPr>
            </w:pPr>
          </w:p>
        </w:tc>
        <w:tc>
          <w:tcPr>
            <w:tcW w:w="800" w:type="dxa"/>
            <w:vAlign w:val="bottom"/>
          </w:tcPr>
          <w:p>
            <w:pPr>
              <w:ind w:left="400"/>
              <w:spacing w:after="0"/>
              <w:rPr>
                <w:sz w:val="20"/>
                <w:szCs w:val="20"/>
                <w:color w:val="auto"/>
              </w:rPr>
            </w:pPr>
            <w:r>
              <w:rPr>
                <w:rFonts w:ascii="Arial" w:cs="Arial" w:eastAsia="Arial" w:hAnsi="Arial"/>
                <w:sz w:val="14"/>
                <w:szCs w:val="14"/>
                <w:color w:val="0000FF"/>
              </w:rPr>
              <w:t>2,000</w:t>
            </w:r>
          </w:p>
        </w:tc>
        <w:tc>
          <w:tcPr>
            <w:tcW w:w="860" w:type="dxa"/>
            <w:vAlign w:val="bottom"/>
            <w:gridSpan w:val="2"/>
          </w:tcPr>
          <w:p>
            <w:pPr>
              <w:jc w:val="right"/>
              <w:ind w:right="341"/>
              <w:spacing w:after="0"/>
              <w:rPr>
                <w:sz w:val="20"/>
                <w:szCs w:val="20"/>
                <w:color w:val="auto"/>
              </w:rPr>
            </w:pPr>
            <w:r>
              <w:rPr>
                <w:rFonts w:ascii="Arial" w:cs="Arial" w:eastAsia="Arial" w:hAnsi="Arial"/>
                <w:sz w:val="11"/>
                <w:szCs w:val="11"/>
                <w:color w:val="008000"/>
              </w:rPr>
              <w:t>(3)</w:t>
            </w:r>
          </w:p>
        </w:tc>
        <w:tc>
          <w:tcPr>
            <w:tcW w:w="720" w:type="dxa"/>
            <w:vAlign w:val="bottom"/>
          </w:tcPr>
          <w:p>
            <w:pPr>
              <w:ind w:left="20"/>
              <w:spacing w:after="0"/>
              <w:rPr>
                <w:sz w:val="20"/>
                <w:szCs w:val="20"/>
                <w:color w:val="auto"/>
              </w:rPr>
            </w:pPr>
            <w:r>
              <w:rPr>
                <w:rFonts w:ascii="Arial" w:cs="Arial" w:eastAsia="Arial" w:hAnsi="Arial"/>
                <w:sz w:val="14"/>
                <w:szCs w:val="14"/>
                <w:color w:val="0000FF"/>
                <w:w w:val="96"/>
              </w:rPr>
              <w:t>01/02/2024</w:t>
            </w:r>
          </w:p>
        </w:tc>
        <w:tc>
          <w:tcPr>
            <w:tcW w:w="68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tcPr>
          <w:p>
            <w:pPr>
              <w:ind w:left="60"/>
              <w:spacing w:after="0" w:line="200" w:lineRule="exact"/>
              <w:rPr>
                <w:sz w:val="20"/>
                <w:szCs w:val="20"/>
                <w:color w:val="auto"/>
              </w:rPr>
            </w:pPr>
            <w:r>
              <w:rPr>
                <w:rFonts w:ascii="Arial" w:cs="Arial" w:eastAsia="Arial" w:hAnsi="Arial"/>
                <w:sz w:val="18"/>
                <w:szCs w:val="18"/>
                <w:color w:val="0000FF"/>
              </w:rPr>
              <w:t>2,000</w:t>
            </w:r>
          </w:p>
        </w:tc>
        <w:tc>
          <w:tcPr>
            <w:tcW w:w="180" w:type="dxa"/>
            <w:vAlign w:val="bottom"/>
          </w:tcPr>
          <w:p>
            <w:pPr>
              <w:spacing w:after="0"/>
              <w:rPr>
                <w:sz w:val="17"/>
                <w:szCs w:val="17"/>
                <w:color w:val="auto"/>
              </w:rPr>
            </w:pPr>
          </w:p>
        </w:tc>
        <w:tc>
          <w:tcPr>
            <w:tcW w:w="46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760" w:type="dxa"/>
            <w:vAlign w:val="bottom"/>
          </w:tcPr>
          <w:p>
            <w:pPr>
              <w:ind w:left="460"/>
              <w:spacing w:after="0"/>
              <w:rPr>
                <w:sz w:val="20"/>
                <w:szCs w:val="20"/>
                <w:color w:val="auto"/>
              </w:rPr>
            </w:pPr>
            <w:r>
              <w:rPr>
                <w:rFonts w:ascii="Arial" w:cs="Arial" w:eastAsia="Arial" w:hAnsi="Arial"/>
                <w:sz w:val="14"/>
                <w:szCs w:val="14"/>
                <w:color w:val="0000FF"/>
              </w:rPr>
              <w:t>250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10" w:lineRule="exact"/>
              <w:rPr>
                <w:sz w:val="20"/>
                <w:szCs w:val="20"/>
                <w:color w:val="auto"/>
              </w:rPr>
            </w:pPr>
            <w:r>
              <w:rPr>
                <w:rFonts w:ascii="Arial" w:cs="Arial" w:eastAsia="Arial" w:hAnsi="Arial"/>
                <w:sz w:val="12"/>
                <w:szCs w:val="12"/>
                <w:color w:val="0000FF"/>
              </w:rPr>
              <w:t>Option</w:t>
            </w: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gridSpan w:val="2"/>
          </w:tcPr>
          <w:p>
            <w:pPr>
              <w:ind w:left="140"/>
              <w:spacing w:after="0" w:line="110" w:lineRule="exact"/>
              <w:rPr>
                <w:sz w:val="20"/>
                <w:szCs w:val="20"/>
                <w:color w:val="auto"/>
              </w:rPr>
            </w:pPr>
            <w:r>
              <w:rPr>
                <w:rFonts w:ascii="Arial" w:cs="Arial" w:eastAsia="Arial" w:hAnsi="Arial"/>
                <w:sz w:val="12"/>
                <w:szCs w:val="12"/>
                <w:color w:val="0000FF"/>
              </w:rPr>
              <w:t>Stock</w:t>
            </w: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1" w:lineRule="auto"/>
        <w:rPr>
          <w:sz w:val="20"/>
          <w:szCs w:val="20"/>
          <w:color w:val="auto"/>
        </w:rPr>
      </w:pPr>
      <w:r>
        <w:rPr>
          <w:rFonts w:ascii="Arial" w:cs="Arial" w:eastAsia="Arial" w:hAnsi="Arial"/>
          <w:sz w:val="14"/>
          <w:szCs w:val="14"/>
          <w:color w:val="0000FF"/>
        </w:rPr>
        <w:t>(right to</w:t>
      </w:r>
    </w:p>
    <w:p>
      <w:pPr>
        <w:ind w:left="80"/>
        <w:spacing w:after="0"/>
        <w:rPr>
          <w:sz w:val="20"/>
          <w:szCs w:val="20"/>
          <w:color w:val="auto"/>
        </w:rPr>
      </w:pPr>
      <w:r>
        <w:rPr>
          <w:rFonts w:ascii="Arial" w:cs="Arial" w:eastAsia="Arial" w:hAnsi="Arial"/>
          <w:sz w:val="14"/>
          <w:szCs w:val="14"/>
          <w:color w:val="0000FF"/>
        </w:rPr>
        <w:t>buy)</w:t>
      </w:r>
    </w:p>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Disposition/acquisition made pursuant to a plan intended to comply with Rule 10b5-1(c).</w:t>
      </w:r>
    </w:p>
    <w:p>
      <w:pPr>
        <w:spacing w:after="0" w:line="41"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stock option becomes exercisable in three equal annual installments, commencing one year after the date of grant.</w:t>
      </w:r>
    </w:p>
    <w:p>
      <w:pPr>
        <w:spacing w:after="0" w:line="4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1640" w:type="dxa"/>
            <w:vAlign w:val="bottom"/>
          </w:tcPr>
          <w:p>
            <w:pPr>
              <w:spacing w:after="0"/>
              <w:rPr>
                <w:sz w:val="20"/>
                <w:szCs w:val="20"/>
                <w:color w:val="auto"/>
              </w:rPr>
            </w:pPr>
            <w:r>
              <w:rPr>
                <w:rFonts w:ascii="Arial" w:cs="Arial" w:eastAsia="Arial" w:hAnsi="Arial"/>
                <w:sz w:val="18"/>
                <w:szCs w:val="18"/>
                <w:color w:val="0000FF"/>
                <w:w w:val="93"/>
              </w:rPr>
              <w:t>/s/**Michael S. Brown</w:t>
            </w:r>
          </w:p>
        </w:tc>
        <w:tc>
          <w:tcPr>
            <w:tcW w:w="48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02/24/2020</w:t>
            </w:r>
          </w:p>
        </w:tc>
      </w:tr>
      <w:tr>
        <w:trPr>
          <w:trHeight w:val="20"/>
        </w:trPr>
        <w:tc>
          <w:tcPr>
            <w:tcW w:w="16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447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2020-02-25T15:05:49Z</dcterms:created>
  <dcterms:modified xsi:type="dcterms:W3CDTF">2020-02-25T15:05:49Z</dcterms:modified>
</cp:coreProperties>
</file>